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FFC986" w14:textId="77777777" w:rsidR="00B77DCB" w:rsidRDefault="00FE64C0" w:rsidP="00B77DCB">
      <w:pPr>
        <w:spacing w:line="220" w:lineRule="atLeast"/>
        <w:rPr>
          <w:rFonts w:ascii="仿宋_GB2312" w:eastAsia="仿宋_GB2312" w:hAnsi="宋体"/>
          <w:b/>
          <w:sz w:val="30"/>
          <w:szCs w:val="30"/>
        </w:rPr>
      </w:pPr>
      <w:r>
        <w:rPr>
          <w:rFonts w:ascii="仿宋_GB2312" w:eastAsia="仿宋_GB2312" w:hAnsi="宋体"/>
          <w:b/>
          <w:sz w:val="30"/>
          <w:szCs w:val="30"/>
        </w:rPr>
        <w:pict w14:anchorId="5712A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 o:spid="_x0000_s1026" type="#_x0000_t75" style="position:absolute;left:0;text-align:left;margin-left:333pt;margin-top:31.2pt;width:74.25pt;height:52.85pt;z-index:251659264">
            <v:imagedata r:id="rId9" o:title=""/>
            <w10:wrap type="topAndBottom"/>
          </v:shape>
        </w:pict>
      </w:r>
    </w:p>
    <w:p w14:paraId="69E2E3B5" w14:textId="77777777" w:rsidR="00B77DCB" w:rsidRDefault="00B77DCB" w:rsidP="00B77DCB">
      <w:pPr>
        <w:spacing w:before="1320"/>
        <w:jc w:val="center"/>
        <w:rPr>
          <w:rFonts w:ascii="宋体" w:hAnsi="宋体"/>
          <w:b/>
          <w:sz w:val="96"/>
        </w:rPr>
      </w:pPr>
      <w:r>
        <w:rPr>
          <w:rFonts w:ascii="宋体" w:hAnsi="宋体" w:hint="eastAsia"/>
          <w:b/>
          <w:sz w:val="96"/>
        </w:rPr>
        <w:t>检  验  报  告</w:t>
      </w:r>
    </w:p>
    <w:p w14:paraId="40468247" w14:textId="7CDE2CBF" w:rsidR="00B77DCB" w:rsidRDefault="00B77DCB" w:rsidP="00A32955">
      <w:pPr>
        <w:spacing w:before="156" w:after="2000"/>
        <w:jc w:val="center"/>
        <w:rPr>
          <w:rFonts w:ascii="宋体" w:hAnsi="宋体"/>
          <w:sz w:val="24"/>
        </w:rPr>
      </w:pPr>
      <w:r>
        <w:rPr>
          <w:rFonts w:ascii="宋体" w:hAnsi="宋体" w:hint="eastAsia"/>
          <w:sz w:val="36"/>
        </w:rPr>
        <w:t>报告编号：</w:t>
      </w:r>
      <w:bookmarkStart w:id="0" w:name="bgbh"/>
      <w:bookmarkEnd w:id="0"/>
      <w:r w:rsidR="00FE64C0">
        <w:rPr>
          <w:rFonts w:ascii="宋体" w:hAnsi="宋体" w:hint="eastAsia"/>
          <w:sz w:val="36"/>
        </w:rPr>
        <w:t>国医检（设）字</w:t>
      </w:r>
      <w:r w:rsidR="00FE64C0">
        <w:rPr>
          <w:rFonts w:ascii="宋体" w:hAnsi="宋体"/>
          <w:sz w:val="36"/>
        </w:rPr>
        <w:t>GYJ2020第3033号</w:t>
      </w:r>
    </w:p>
    <w:tbl>
      <w:tblPr>
        <w:tblStyle w:val="aff1"/>
        <w:tblW w:w="7797" w:type="dxa"/>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6096"/>
      </w:tblGrid>
      <w:tr w:rsidR="00A32955" w14:paraId="6892730A" w14:textId="77777777" w:rsidTr="002E1800">
        <w:trPr>
          <w:trHeight w:val="663"/>
        </w:trPr>
        <w:tc>
          <w:tcPr>
            <w:tcW w:w="1701" w:type="dxa"/>
            <w:vAlign w:val="bottom"/>
          </w:tcPr>
          <w:p w14:paraId="137A91E4" w14:textId="37CCCCF5" w:rsidR="00AF6A27" w:rsidRDefault="00AF6A27" w:rsidP="00AF6A27">
            <w:pPr>
              <w:snapToGrid w:val="0"/>
              <w:jc w:val="center"/>
              <w:rPr>
                <w:rFonts w:ascii="宋体" w:hAnsi="宋体"/>
                <w:sz w:val="32"/>
                <w:szCs w:val="32"/>
              </w:rPr>
            </w:pPr>
            <w:r>
              <w:rPr>
                <w:rFonts w:ascii="宋体" w:hAnsi="宋体" w:hint="eastAsia"/>
                <w:sz w:val="32"/>
                <w:szCs w:val="32"/>
              </w:rPr>
              <w:t>委 托 方</w:t>
            </w:r>
          </w:p>
        </w:tc>
        <w:tc>
          <w:tcPr>
            <w:tcW w:w="6096" w:type="dxa"/>
            <w:tcBorders>
              <w:bottom w:val="single" w:sz="4" w:space="0" w:color="auto"/>
            </w:tcBorders>
            <w:vAlign w:val="bottom"/>
          </w:tcPr>
          <w:p w14:paraId="603B9365" w14:textId="005F185A" w:rsidR="00AF6A27" w:rsidRDefault="00FE64C0" w:rsidP="00AF6A27">
            <w:pPr>
              <w:snapToGrid w:val="0"/>
              <w:jc w:val="center"/>
              <w:rPr>
                <w:rFonts w:ascii="宋体" w:hAnsi="宋体"/>
                <w:sz w:val="32"/>
                <w:szCs w:val="32"/>
              </w:rPr>
            </w:pPr>
            <w:bookmarkStart w:id="1" w:name="main_wtf"/>
            <w:bookmarkEnd w:id="1"/>
            <w:r>
              <w:rPr>
                <w:rFonts w:ascii="宋体" w:hAnsi="宋体" w:hint="eastAsia"/>
                <w:sz w:val="32"/>
                <w:szCs w:val="32"/>
              </w:rPr>
              <w:t>国家药品监督管理局</w:t>
            </w:r>
          </w:p>
        </w:tc>
      </w:tr>
      <w:tr w:rsidR="00A32955" w14:paraId="5298473A" w14:textId="77777777" w:rsidTr="002E1800">
        <w:trPr>
          <w:trHeight w:val="663"/>
        </w:trPr>
        <w:tc>
          <w:tcPr>
            <w:tcW w:w="1701" w:type="dxa"/>
            <w:vAlign w:val="bottom"/>
          </w:tcPr>
          <w:p w14:paraId="55542F4F" w14:textId="0C8C7C70" w:rsidR="00AF6A27" w:rsidRDefault="00AF6A27" w:rsidP="00AF6A27">
            <w:pPr>
              <w:snapToGrid w:val="0"/>
              <w:jc w:val="center"/>
              <w:rPr>
                <w:rFonts w:ascii="宋体" w:hAnsi="宋体"/>
                <w:sz w:val="32"/>
                <w:szCs w:val="32"/>
              </w:rPr>
            </w:pPr>
            <w:r>
              <w:rPr>
                <w:rFonts w:ascii="宋体" w:hAnsi="宋体" w:hint="eastAsia"/>
                <w:sz w:val="32"/>
                <w:szCs w:val="32"/>
              </w:rPr>
              <w:t>样品名称</w:t>
            </w:r>
          </w:p>
        </w:tc>
        <w:tc>
          <w:tcPr>
            <w:tcW w:w="6096" w:type="dxa"/>
            <w:tcBorders>
              <w:top w:val="single" w:sz="4" w:space="0" w:color="auto"/>
              <w:bottom w:val="single" w:sz="4" w:space="0" w:color="auto"/>
            </w:tcBorders>
            <w:vAlign w:val="bottom"/>
          </w:tcPr>
          <w:p w14:paraId="19A7BA06" w14:textId="3F5D830B" w:rsidR="00AF6A27" w:rsidRPr="004A3358" w:rsidRDefault="00FE64C0" w:rsidP="00AF6A27">
            <w:pPr>
              <w:snapToGrid w:val="0"/>
              <w:jc w:val="center"/>
              <w:rPr>
                <w:rFonts w:ascii="宋体" w:hAnsi="宋体"/>
                <w:sz w:val="32"/>
                <w:szCs w:val="32"/>
              </w:rPr>
            </w:pPr>
            <w:bookmarkStart w:id="2" w:name="main_ypmc"/>
            <w:bookmarkEnd w:id="2"/>
            <w:r>
              <w:rPr>
                <w:rFonts w:ascii="宋体" w:hAnsi="宋体" w:hint="eastAsia"/>
                <w:sz w:val="32"/>
                <w:szCs w:val="32"/>
              </w:rPr>
              <w:t>麻醉机</w:t>
            </w:r>
          </w:p>
        </w:tc>
      </w:tr>
      <w:tr w:rsidR="00A32955" w14:paraId="6E6CA07F" w14:textId="77777777" w:rsidTr="002E1800">
        <w:trPr>
          <w:trHeight w:val="663"/>
        </w:trPr>
        <w:tc>
          <w:tcPr>
            <w:tcW w:w="1701" w:type="dxa"/>
            <w:vAlign w:val="bottom"/>
          </w:tcPr>
          <w:p w14:paraId="36F16E1D" w14:textId="6E0CE245" w:rsidR="00AF6A27" w:rsidRDefault="00AF6A27" w:rsidP="00AF6A27">
            <w:pPr>
              <w:snapToGrid w:val="0"/>
              <w:jc w:val="center"/>
              <w:rPr>
                <w:rFonts w:ascii="宋体" w:hAnsi="宋体"/>
                <w:sz w:val="32"/>
                <w:szCs w:val="32"/>
              </w:rPr>
            </w:pPr>
            <w:r w:rsidRPr="003C6C17">
              <w:rPr>
                <w:rFonts w:ascii="宋体" w:hAnsi="宋体" w:hint="eastAsia"/>
                <w:sz w:val="32"/>
                <w:szCs w:val="32"/>
              </w:rPr>
              <w:t>型号规格</w:t>
            </w:r>
          </w:p>
        </w:tc>
        <w:tc>
          <w:tcPr>
            <w:tcW w:w="6096" w:type="dxa"/>
            <w:tcBorders>
              <w:top w:val="single" w:sz="4" w:space="0" w:color="auto"/>
              <w:bottom w:val="single" w:sz="4" w:space="0" w:color="auto"/>
            </w:tcBorders>
            <w:vAlign w:val="bottom"/>
          </w:tcPr>
          <w:p w14:paraId="671A138B" w14:textId="01791F75" w:rsidR="00AF6A27" w:rsidRDefault="00FE64C0" w:rsidP="00AF6A27">
            <w:pPr>
              <w:snapToGrid w:val="0"/>
              <w:jc w:val="center"/>
              <w:rPr>
                <w:rFonts w:ascii="宋体" w:hAnsi="宋体"/>
                <w:sz w:val="32"/>
                <w:szCs w:val="32"/>
              </w:rPr>
            </w:pPr>
            <w:bookmarkStart w:id="3" w:name="main_xhgg"/>
            <w:bookmarkEnd w:id="3"/>
            <w:r>
              <w:rPr>
                <w:rFonts w:ascii="宋体" w:hAnsi="宋体"/>
                <w:sz w:val="32"/>
                <w:szCs w:val="32"/>
              </w:rPr>
              <w:t>Aeon8700A</w:t>
            </w:r>
          </w:p>
        </w:tc>
      </w:tr>
      <w:tr w:rsidR="00A32955" w14:paraId="5C46E45C" w14:textId="77777777" w:rsidTr="002E1800">
        <w:trPr>
          <w:trHeight w:val="663"/>
        </w:trPr>
        <w:tc>
          <w:tcPr>
            <w:tcW w:w="1701" w:type="dxa"/>
            <w:vAlign w:val="bottom"/>
          </w:tcPr>
          <w:p w14:paraId="585622A5" w14:textId="6DD8AAD6" w:rsidR="00AF6A27" w:rsidRDefault="00AF6A27" w:rsidP="00AF6A27">
            <w:pPr>
              <w:snapToGrid w:val="0"/>
              <w:jc w:val="center"/>
              <w:rPr>
                <w:rFonts w:ascii="宋体" w:hAnsi="宋体"/>
                <w:sz w:val="32"/>
                <w:szCs w:val="32"/>
              </w:rPr>
            </w:pPr>
            <w:r w:rsidRPr="003C6C17">
              <w:rPr>
                <w:rFonts w:ascii="宋体" w:hAnsi="宋体" w:hint="eastAsia"/>
                <w:sz w:val="32"/>
                <w:szCs w:val="32"/>
              </w:rPr>
              <w:t>检验类别</w:t>
            </w:r>
          </w:p>
        </w:tc>
        <w:tc>
          <w:tcPr>
            <w:tcW w:w="6096" w:type="dxa"/>
            <w:tcBorders>
              <w:top w:val="single" w:sz="4" w:space="0" w:color="auto"/>
              <w:bottom w:val="single" w:sz="4" w:space="0" w:color="auto"/>
            </w:tcBorders>
            <w:vAlign w:val="bottom"/>
          </w:tcPr>
          <w:p w14:paraId="7B7BED2D" w14:textId="5B35F0A3" w:rsidR="00AF6A27" w:rsidRDefault="00FE64C0" w:rsidP="00AF6A27">
            <w:pPr>
              <w:snapToGrid w:val="0"/>
              <w:jc w:val="center"/>
              <w:rPr>
                <w:rFonts w:ascii="宋体" w:hAnsi="宋体"/>
                <w:sz w:val="32"/>
                <w:szCs w:val="32"/>
              </w:rPr>
            </w:pPr>
            <w:bookmarkStart w:id="4" w:name="main_jylb"/>
            <w:bookmarkEnd w:id="4"/>
            <w:r>
              <w:rPr>
                <w:rFonts w:ascii="宋体" w:hAnsi="宋体"/>
                <w:sz w:val="32"/>
                <w:szCs w:val="32"/>
              </w:rPr>
              <w:t>2020年国家医疗器械抽检</w:t>
            </w:r>
          </w:p>
        </w:tc>
      </w:tr>
    </w:tbl>
    <w:p w14:paraId="6520C967" w14:textId="77777777" w:rsidR="00B77DCB" w:rsidRDefault="00B77DCB" w:rsidP="00B77DCB">
      <w:pPr>
        <w:spacing w:line="800" w:lineRule="exact"/>
        <w:rPr>
          <w:rFonts w:ascii="宋体" w:hAnsi="宋体"/>
          <w:color w:val="FF0000"/>
          <w:sz w:val="32"/>
          <w:szCs w:val="32"/>
          <w:u w:val="single"/>
        </w:rPr>
      </w:pPr>
    </w:p>
    <w:p w14:paraId="35DB65A3" w14:textId="77777777" w:rsidR="00B77DCB" w:rsidRDefault="00B77DCB" w:rsidP="00B77DCB">
      <w:pPr>
        <w:spacing w:line="800" w:lineRule="exact"/>
        <w:rPr>
          <w:rFonts w:ascii="宋体" w:hAnsi="宋体"/>
          <w:strike/>
          <w:color w:val="FF0000"/>
          <w:sz w:val="32"/>
          <w:szCs w:val="32"/>
          <w:u w:val="single"/>
        </w:rPr>
      </w:pPr>
      <w:bookmarkStart w:id="5" w:name="main_qrcode"/>
      <w:bookmarkEnd w:id="5"/>
    </w:p>
    <w:p w14:paraId="1ADAC695" w14:textId="6494BCA9" w:rsidR="00B77DCB" w:rsidRPr="008F3A6D" w:rsidRDefault="00B77DCB" w:rsidP="00744B40">
      <w:pPr>
        <w:rPr>
          <w:rFonts w:ascii="宋体" w:hAnsi="宋体"/>
          <w:b/>
          <w:spacing w:val="30"/>
          <w:sz w:val="48"/>
          <w:szCs w:val="48"/>
        </w:rPr>
        <w:sectPr w:rsidR="00B77DCB" w:rsidRPr="008F3A6D" w:rsidSect="004A3358">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134" w:left="1418" w:header="737" w:footer="1928" w:gutter="0"/>
          <w:cols w:space="720"/>
          <w:docGrid w:type="lines" w:linePitch="312"/>
        </w:sectPr>
      </w:pPr>
    </w:p>
    <w:p w14:paraId="3AD3F20D" w14:textId="77777777" w:rsidR="00552CF8" w:rsidRDefault="00552CF8" w:rsidP="00552CF8">
      <w:pPr>
        <w:rPr>
          <w:rFonts w:ascii="宋体" w:hAnsi="宋体"/>
          <w:b/>
          <w:sz w:val="30"/>
          <w:szCs w:val="30"/>
        </w:rPr>
      </w:pPr>
    </w:p>
    <w:p w14:paraId="6FF9AD31" w14:textId="77777777" w:rsidR="00552CF8" w:rsidRPr="00914DFE" w:rsidRDefault="00552CF8" w:rsidP="00552CF8">
      <w:pPr>
        <w:jc w:val="center"/>
        <w:rPr>
          <w:rFonts w:ascii="宋体" w:hAnsi="宋体"/>
          <w:b/>
          <w:sz w:val="28"/>
          <w:szCs w:val="28"/>
        </w:rPr>
      </w:pPr>
    </w:p>
    <w:p w14:paraId="58763426" w14:textId="77777777" w:rsidR="00552CF8" w:rsidRDefault="00552CF8" w:rsidP="00552CF8">
      <w:pPr>
        <w:spacing w:after="312"/>
        <w:ind w:right="420"/>
        <w:jc w:val="center"/>
        <w:rPr>
          <w:b/>
          <w:sz w:val="44"/>
        </w:rPr>
      </w:pPr>
      <w:r>
        <w:rPr>
          <w:rFonts w:hint="eastAsia"/>
          <w:b/>
          <w:sz w:val="44"/>
        </w:rPr>
        <w:t>注</w:t>
      </w:r>
      <w:r>
        <w:rPr>
          <w:b/>
          <w:sz w:val="44"/>
        </w:rPr>
        <w:t xml:space="preserve"> </w:t>
      </w:r>
      <w:r>
        <w:rPr>
          <w:rFonts w:hint="eastAsia"/>
          <w:b/>
          <w:sz w:val="44"/>
        </w:rPr>
        <w:t>意</w:t>
      </w:r>
      <w:r>
        <w:rPr>
          <w:b/>
          <w:sz w:val="44"/>
        </w:rPr>
        <w:t xml:space="preserve"> </w:t>
      </w:r>
      <w:r>
        <w:rPr>
          <w:rFonts w:hint="eastAsia"/>
          <w:b/>
          <w:sz w:val="44"/>
        </w:rPr>
        <w:t>事</w:t>
      </w:r>
      <w:r>
        <w:rPr>
          <w:b/>
          <w:sz w:val="44"/>
        </w:rPr>
        <w:t xml:space="preserve"> </w:t>
      </w:r>
      <w:r>
        <w:rPr>
          <w:rFonts w:hint="eastAsia"/>
          <w:b/>
          <w:sz w:val="44"/>
        </w:rPr>
        <w:t>项</w:t>
      </w:r>
    </w:p>
    <w:p w14:paraId="49BB7FAE" w14:textId="77777777" w:rsidR="00552CF8" w:rsidRPr="00BB27FC" w:rsidRDefault="00552CF8" w:rsidP="00552CF8">
      <w:pPr>
        <w:ind w:right="629" w:firstLineChars="200" w:firstLine="640"/>
        <w:rPr>
          <w:rFonts w:ascii="仿宋" w:eastAsia="仿宋" w:hAnsi="仿宋"/>
          <w:sz w:val="32"/>
          <w:szCs w:val="32"/>
        </w:rPr>
      </w:pPr>
      <w:r w:rsidRPr="00BB27FC">
        <w:rPr>
          <w:rFonts w:ascii="仿宋" w:eastAsia="仿宋" w:hAnsi="仿宋" w:hint="eastAsia"/>
          <w:sz w:val="32"/>
          <w:szCs w:val="32"/>
        </w:rPr>
        <w:t>一、报告无检测机构检验报告专用章或检验单位公章无效。</w:t>
      </w:r>
    </w:p>
    <w:p w14:paraId="391E02F0" w14:textId="77777777" w:rsidR="00552CF8" w:rsidRPr="00BB27FC" w:rsidRDefault="00552CF8" w:rsidP="00552CF8">
      <w:pPr>
        <w:ind w:right="629" w:firstLineChars="200" w:firstLine="640"/>
        <w:rPr>
          <w:rFonts w:ascii="仿宋" w:eastAsia="仿宋" w:hAnsi="仿宋"/>
          <w:sz w:val="32"/>
          <w:szCs w:val="32"/>
        </w:rPr>
      </w:pPr>
      <w:r w:rsidRPr="00BB27FC">
        <w:rPr>
          <w:rFonts w:ascii="仿宋" w:eastAsia="仿宋" w:hAnsi="仿宋" w:hint="eastAsia"/>
          <w:sz w:val="32"/>
          <w:szCs w:val="32"/>
        </w:rPr>
        <w:t>二、报告未经检测机构书面批准不得复制。</w:t>
      </w:r>
    </w:p>
    <w:p w14:paraId="4F638B07" w14:textId="77777777" w:rsidR="00552CF8" w:rsidRPr="00BB27FC" w:rsidRDefault="00552CF8" w:rsidP="00552CF8">
      <w:pPr>
        <w:ind w:right="629" w:firstLineChars="200" w:firstLine="640"/>
        <w:rPr>
          <w:rFonts w:ascii="仿宋" w:eastAsia="仿宋" w:hAnsi="仿宋"/>
          <w:sz w:val="32"/>
          <w:szCs w:val="32"/>
        </w:rPr>
      </w:pPr>
      <w:r w:rsidRPr="00BB27FC">
        <w:rPr>
          <w:rFonts w:ascii="仿宋" w:eastAsia="仿宋" w:hAnsi="仿宋" w:hint="eastAsia"/>
          <w:sz w:val="32"/>
          <w:szCs w:val="32"/>
        </w:rPr>
        <w:t>三、复制报告未重新加盖检测机构检验报告专用章或检验单位公章无效。</w:t>
      </w:r>
    </w:p>
    <w:p w14:paraId="38D95D37" w14:textId="77777777" w:rsidR="00552CF8" w:rsidRPr="00BB27FC" w:rsidRDefault="00552CF8" w:rsidP="00552CF8">
      <w:pPr>
        <w:ind w:right="629" w:firstLineChars="200" w:firstLine="640"/>
        <w:rPr>
          <w:rFonts w:ascii="仿宋" w:eastAsia="仿宋" w:hAnsi="仿宋"/>
          <w:sz w:val="32"/>
          <w:szCs w:val="32"/>
        </w:rPr>
      </w:pPr>
      <w:r w:rsidRPr="00BB27FC">
        <w:rPr>
          <w:rFonts w:ascii="仿宋" w:eastAsia="仿宋" w:hAnsi="仿宋" w:hint="eastAsia"/>
          <w:sz w:val="32"/>
          <w:szCs w:val="32"/>
        </w:rPr>
        <w:t>四、报告无批准人签字无效。</w:t>
      </w:r>
    </w:p>
    <w:p w14:paraId="05D9E060" w14:textId="77777777" w:rsidR="00552CF8" w:rsidRPr="00BB27FC" w:rsidRDefault="00552CF8" w:rsidP="00552CF8">
      <w:pPr>
        <w:ind w:right="629" w:firstLineChars="200" w:firstLine="640"/>
        <w:rPr>
          <w:rFonts w:ascii="仿宋" w:eastAsia="仿宋" w:hAnsi="仿宋"/>
          <w:sz w:val="32"/>
          <w:szCs w:val="32"/>
        </w:rPr>
      </w:pPr>
      <w:r w:rsidRPr="00BB27FC">
        <w:rPr>
          <w:rFonts w:ascii="仿宋" w:eastAsia="仿宋" w:hAnsi="仿宋" w:hint="eastAsia"/>
          <w:sz w:val="32"/>
          <w:szCs w:val="32"/>
        </w:rPr>
        <w:t>五、报告涂改无效。</w:t>
      </w:r>
    </w:p>
    <w:p w14:paraId="12816ABD" w14:textId="77777777" w:rsidR="00552CF8" w:rsidRPr="00BB27FC" w:rsidRDefault="00552CF8" w:rsidP="00552CF8">
      <w:pPr>
        <w:ind w:right="629" w:firstLineChars="200" w:firstLine="640"/>
        <w:rPr>
          <w:rFonts w:ascii="仿宋" w:eastAsia="仿宋" w:hAnsi="仿宋"/>
          <w:sz w:val="32"/>
          <w:szCs w:val="32"/>
        </w:rPr>
      </w:pPr>
      <w:r w:rsidRPr="00BB27FC">
        <w:rPr>
          <w:rFonts w:ascii="仿宋" w:eastAsia="仿宋" w:hAnsi="仿宋" w:hint="eastAsia"/>
          <w:sz w:val="32"/>
          <w:szCs w:val="32"/>
        </w:rPr>
        <w:t>六、对报告若有异议，应于收到报告之日起七日内以书面方式向检验单位提出，逾期不予受理。</w:t>
      </w:r>
    </w:p>
    <w:p w14:paraId="09E8A06B" w14:textId="77777777" w:rsidR="00552CF8" w:rsidRPr="00BB27FC" w:rsidRDefault="00552CF8" w:rsidP="00552CF8">
      <w:pPr>
        <w:ind w:right="629" w:firstLineChars="200" w:firstLine="640"/>
        <w:rPr>
          <w:rFonts w:ascii="仿宋" w:eastAsia="仿宋" w:hAnsi="仿宋"/>
          <w:color w:val="000000"/>
          <w:sz w:val="32"/>
          <w:szCs w:val="32"/>
        </w:rPr>
      </w:pPr>
      <w:r w:rsidRPr="00BB27FC">
        <w:rPr>
          <w:rFonts w:ascii="仿宋" w:eastAsia="仿宋" w:hAnsi="仿宋" w:hint="eastAsia"/>
          <w:sz w:val="32"/>
          <w:szCs w:val="32"/>
        </w:rPr>
        <w:t>七、</w:t>
      </w:r>
      <w:r w:rsidRPr="00BB27FC">
        <w:rPr>
          <w:rFonts w:ascii="仿宋" w:eastAsia="仿宋" w:hAnsi="仿宋" w:hint="eastAsia"/>
          <w:color w:val="000000"/>
          <w:sz w:val="32"/>
          <w:szCs w:val="32"/>
        </w:rPr>
        <w:t>报告结果仅适用于收到的被检样品。</w:t>
      </w:r>
    </w:p>
    <w:p w14:paraId="3C5ECE7C" w14:textId="77777777" w:rsidR="00552CF8" w:rsidRPr="00BB27FC" w:rsidRDefault="00552CF8" w:rsidP="00552CF8">
      <w:pPr>
        <w:ind w:right="629" w:firstLineChars="200" w:firstLine="640"/>
        <w:rPr>
          <w:rFonts w:ascii="仿宋" w:eastAsia="仿宋" w:hAnsi="仿宋"/>
          <w:color w:val="000000"/>
          <w:sz w:val="32"/>
          <w:szCs w:val="32"/>
        </w:rPr>
      </w:pPr>
      <w:r w:rsidRPr="00BB27FC">
        <w:rPr>
          <w:rFonts w:ascii="仿宋" w:eastAsia="仿宋" w:hAnsi="仿宋" w:hint="eastAsia"/>
          <w:color w:val="000000"/>
          <w:sz w:val="32"/>
          <w:szCs w:val="32"/>
        </w:rPr>
        <w:t>八、注册检验类别的报告仅用于医疗器械产品注册与备案。</w:t>
      </w:r>
    </w:p>
    <w:p w14:paraId="1C244BEF" w14:textId="77777777" w:rsidR="00552CF8" w:rsidRPr="00BB27FC" w:rsidRDefault="00552CF8" w:rsidP="00552CF8">
      <w:pPr>
        <w:ind w:right="629" w:firstLineChars="200" w:firstLine="640"/>
        <w:rPr>
          <w:rFonts w:ascii="仿宋" w:eastAsia="仿宋" w:hAnsi="仿宋"/>
          <w:sz w:val="32"/>
          <w:szCs w:val="32"/>
        </w:rPr>
      </w:pPr>
      <w:r w:rsidRPr="00BB27FC">
        <w:rPr>
          <w:rFonts w:ascii="仿宋" w:eastAsia="仿宋" w:hAnsi="仿宋" w:hint="eastAsia"/>
          <w:sz w:val="32"/>
          <w:szCs w:val="32"/>
        </w:rPr>
        <w:t>九、若报告未</w:t>
      </w:r>
      <w:r w:rsidRPr="00BB27FC">
        <w:rPr>
          <w:rFonts w:ascii="仿宋" w:eastAsia="仿宋" w:hAnsi="仿宋"/>
          <w:sz w:val="32"/>
          <w:szCs w:val="32"/>
        </w:rPr>
        <w:t>加盖资质认定标志（CMA）</w:t>
      </w:r>
      <w:r w:rsidRPr="00BB27FC">
        <w:rPr>
          <w:rFonts w:ascii="仿宋" w:eastAsia="仿宋" w:hAnsi="仿宋" w:hint="eastAsia"/>
          <w:sz w:val="32"/>
          <w:szCs w:val="32"/>
        </w:rPr>
        <w:t>，则</w:t>
      </w:r>
      <w:r w:rsidRPr="00BB27FC">
        <w:rPr>
          <w:rFonts w:ascii="仿宋" w:eastAsia="仿宋" w:hAnsi="仿宋"/>
          <w:sz w:val="32"/>
          <w:szCs w:val="32"/>
        </w:rPr>
        <w:t>仅作为科研、教学</w:t>
      </w:r>
      <w:r w:rsidRPr="00BB27FC">
        <w:rPr>
          <w:rFonts w:ascii="仿宋" w:eastAsia="仿宋" w:hAnsi="仿宋" w:hint="eastAsia"/>
          <w:sz w:val="32"/>
          <w:szCs w:val="32"/>
        </w:rPr>
        <w:t>、</w:t>
      </w:r>
      <w:r w:rsidRPr="00BB27FC">
        <w:rPr>
          <w:rFonts w:ascii="仿宋" w:eastAsia="仿宋" w:hAnsi="仿宋"/>
          <w:sz w:val="32"/>
          <w:szCs w:val="32"/>
        </w:rPr>
        <w:t>内部质量控制</w:t>
      </w:r>
      <w:r w:rsidRPr="00BB27FC">
        <w:rPr>
          <w:rFonts w:ascii="仿宋" w:eastAsia="仿宋" w:hAnsi="仿宋" w:hint="eastAsia"/>
          <w:sz w:val="32"/>
          <w:szCs w:val="32"/>
        </w:rPr>
        <w:t>或医疗器械产品注册与备案</w:t>
      </w:r>
      <w:r w:rsidRPr="00BB27FC">
        <w:rPr>
          <w:rFonts w:ascii="仿宋" w:eastAsia="仿宋" w:hAnsi="仿宋"/>
          <w:sz w:val="32"/>
          <w:szCs w:val="32"/>
        </w:rPr>
        <w:t>之用</w:t>
      </w:r>
      <w:r w:rsidRPr="00BB27FC">
        <w:rPr>
          <w:rFonts w:ascii="仿宋" w:eastAsia="仿宋" w:hAnsi="仿宋" w:hint="eastAsia"/>
          <w:sz w:val="32"/>
          <w:szCs w:val="32"/>
        </w:rPr>
        <w:t>。</w:t>
      </w:r>
    </w:p>
    <w:p w14:paraId="3781BDFB" w14:textId="77777777" w:rsidR="00552CF8" w:rsidRPr="00BB27FC" w:rsidRDefault="00552CF8" w:rsidP="00552CF8">
      <w:pPr>
        <w:ind w:right="629" w:firstLineChars="200" w:firstLine="640"/>
        <w:rPr>
          <w:rFonts w:ascii="仿宋" w:eastAsia="仿宋" w:hAnsi="仿宋"/>
          <w:sz w:val="32"/>
          <w:szCs w:val="32"/>
        </w:rPr>
      </w:pPr>
      <w:r w:rsidRPr="00BB27FC">
        <w:rPr>
          <w:rFonts w:ascii="仿宋" w:eastAsia="仿宋" w:hAnsi="仿宋" w:hint="eastAsia"/>
          <w:sz w:val="32"/>
          <w:szCs w:val="32"/>
        </w:rPr>
        <w:t>十、对委托送样的样品及信息的真实性，由委托方负责。</w:t>
      </w:r>
    </w:p>
    <w:p w14:paraId="07621BD5" w14:textId="77777777" w:rsidR="00552CF8" w:rsidRPr="00BB27FC" w:rsidRDefault="00552CF8" w:rsidP="00552CF8">
      <w:pPr>
        <w:spacing w:line="720" w:lineRule="auto"/>
        <w:ind w:right="629" w:firstLineChars="500" w:firstLine="1600"/>
        <w:rPr>
          <w:rFonts w:ascii="仿宋" w:eastAsia="仿宋" w:hAnsi="仿宋"/>
          <w:sz w:val="32"/>
          <w:szCs w:val="32"/>
        </w:rPr>
      </w:pPr>
    </w:p>
    <w:p w14:paraId="59D25F18" w14:textId="77777777" w:rsidR="00552CF8" w:rsidRPr="00BB27FC" w:rsidRDefault="00552CF8" w:rsidP="00552CF8">
      <w:pPr>
        <w:spacing w:line="480" w:lineRule="auto"/>
        <w:ind w:right="629" w:firstLineChars="500" w:firstLine="1600"/>
        <w:rPr>
          <w:rFonts w:ascii="仿宋" w:eastAsia="仿宋" w:hAnsi="仿宋"/>
          <w:sz w:val="32"/>
          <w:szCs w:val="32"/>
        </w:rPr>
      </w:pPr>
      <w:r w:rsidRPr="00BB27FC">
        <w:rPr>
          <w:rFonts w:ascii="仿宋" w:eastAsia="仿宋" w:hAnsi="仿宋" w:hint="eastAsia"/>
          <w:sz w:val="32"/>
          <w:szCs w:val="32"/>
        </w:rPr>
        <w:t>地    址：上海市浦东金银花路1号</w:t>
      </w:r>
    </w:p>
    <w:p w14:paraId="7696F5B4" w14:textId="77777777" w:rsidR="00552CF8" w:rsidRPr="00BB27FC" w:rsidRDefault="00552CF8" w:rsidP="00552CF8">
      <w:pPr>
        <w:spacing w:line="480" w:lineRule="auto"/>
        <w:ind w:right="567" w:firstLineChars="500" w:firstLine="1600"/>
        <w:rPr>
          <w:rFonts w:ascii="仿宋" w:eastAsia="仿宋" w:hAnsi="仿宋"/>
          <w:sz w:val="32"/>
          <w:szCs w:val="32"/>
        </w:rPr>
      </w:pPr>
      <w:r w:rsidRPr="00BB27FC">
        <w:rPr>
          <w:rFonts w:ascii="仿宋" w:eastAsia="仿宋" w:hAnsi="仿宋" w:hint="eastAsia"/>
          <w:sz w:val="32"/>
          <w:szCs w:val="32"/>
        </w:rPr>
        <w:t>电    话：（021）38019900</w:t>
      </w:r>
    </w:p>
    <w:p w14:paraId="185D005D" w14:textId="77777777" w:rsidR="00552CF8" w:rsidRPr="00BB27FC" w:rsidRDefault="00552CF8" w:rsidP="00552CF8">
      <w:pPr>
        <w:spacing w:line="480" w:lineRule="auto"/>
        <w:ind w:right="629"/>
        <w:rPr>
          <w:rFonts w:ascii="仿宋" w:eastAsia="仿宋" w:hAnsi="仿宋"/>
          <w:sz w:val="32"/>
          <w:szCs w:val="32"/>
        </w:rPr>
      </w:pPr>
      <w:r w:rsidRPr="00BB27FC">
        <w:rPr>
          <w:rFonts w:ascii="仿宋" w:eastAsia="仿宋" w:hAnsi="仿宋" w:hint="eastAsia"/>
          <w:sz w:val="32"/>
          <w:szCs w:val="32"/>
        </w:rPr>
        <w:t xml:space="preserve">          传    真：（021）38019817</w:t>
      </w:r>
    </w:p>
    <w:p w14:paraId="366D5FCD" w14:textId="6CCC27AC" w:rsidR="00552CF8" w:rsidRPr="00BB27FC" w:rsidRDefault="00552CF8" w:rsidP="00552CF8">
      <w:pPr>
        <w:spacing w:line="480" w:lineRule="auto"/>
        <w:ind w:right="629" w:firstLineChars="500" w:firstLine="1600"/>
        <w:rPr>
          <w:rFonts w:ascii="仿宋" w:eastAsia="仿宋" w:hAnsi="仿宋"/>
          <w:sz w:val="32"/>
          <w:szCs w:val="32"/>
        </w:rPr>
      </w:pPr>
      <w:r w:rsidRPr="00BB27FC">
        <w:rPr>
          <w:rFonts w:ascii="仿宋" w:eastAsia="仿宋" w:hAnsi="仿宋" w:hint="eastAsia"/>
          <w:sz w:val="32"/>
          <w:szCs w:val="32"/>
        </w:rPr>
        <w:t>邮政编码：201318</w:t>
      </w:r>
    </w:p>
    <w:p w14:paraId="091FBF53" w14:textId="1725A87F" w:rsidR="00552CF8" w:rsidRPr="009A0ACD" w:rsidRDefault="00552CF8" w:rsidP="00B77DCB">
      <w:pPr>
        <w:rPr>
          <w:rFonts w:ascii="宋体"/>
          <w:b/>
          <w:bCs/>
          <w:sz w:val="30"/>
          <w:szCs w:val="30"/>
        </w:rPr>
        <w:sectPr w:rsidR="00552CF8" w:rsidRPr="009A0ACD" w:rsidSect="00914DFE">
          <w:headerReference w:type="default" r:id="rId16"/>
          <w:headerReference w:type="first" r:id="rId17"/>
          <w:pgSz w:w="11906" w:h="16838" w:code="9"/>
          <w:pgMar w:top="1440" w:right="1134" w:bottom="1440" w:left="1134" w:header="737" w:footer="737" w:gutter="0"/>
          <w:pgNumType w:start="3"/>
          <w:cols w:space="425"/>
          <w:vAlign w:val="both"/>
          <w:titlePg/>
          <w:docGrid w:type="lines" w:linePitch="312"/>
        </w:sectPr>
      </w:pPr>
    </w:p>
    <w:tbl>
      <w:tblPr>
        <w:tblW w:w="9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6"/>
        <w:gridCol w:w="2199"/>
        <w:gridCol w:w="2200"/>
        <w:gridCol w:w="1378"/>
        <w:gridCol w:w="2196"/>
      </w:tblGrid>
      <w:tr w:rsidR="009A0ACD" w:rsidRPr="00BB27FC" w14:paraId="734B708F" w14:textId="77777777" w:rsidTr="007F6E9B">
        <w:trPr>
          <w:cantSplit/>
          <w:trHeight w:val="546"/>
          <w:jc w:val="center"/>
        </w:trPr>
        <w:tc>
          <w:tcPr>
            <w:tcW w:w="1376" w:type="dxa"/>
            <w:vMerge w:val="restart"/>
            <w:vAlign w:val="center"/>
          </w:tcPr>
          <w:p w14:paraId="21FB7FD0" w14:textId="77777777" w:rsidR="00440BE7" w:rsidRPr="00BB27FC" w:rsidRDefault="00440BE7">
            <w:pPr>
              <w:rPr>
                <w:rFonts w:ascii="仿宋" w:eastAsia="仿宋" w:hAnsi="仿宋"/>
              </w:rPr>
            </w:pPr>
            <w:r w:rsidRPr="00BB27FC">
              <w:rPr>
                <w:rFonts w:ascii="仿宋" w:eastAsia="仿宋" w:hAnsi="仿宋" w:cs="仿宋_GB2312" w:hint="eastAsia"/>
              </w:rPr>
              <w:lastRenderedPageBreak/>
              <w:t>样品名称</w:t>
            </w:r>
          </w:p>
        </w:tc>
        <w:tc>
          <w:tcPr>
            <w:tcW w:w="4399" w:type="dxa"/>
            <w:gridSpan w:val="2"/>
            <w:vAlign w:val="center"/>
          </w:tcPr>
          <w:p w14:paraId="48630BEE" w14:textId="0C492BAA" w:rsidR="00440BE7" w:rsidRPr="00BB27FC" w:rsidRDefault="00FE64C0" w:rsidP="00D71EB0">
            <w:pPr>
              <w:ind w:firstLine="108"/>
              <w:jc w:val="left"/>
              <w:rPr>
                <w:rFonts w:ascii="仿宋" w:eastAsia="仿宋" w:hAnsi="仿宋" w:cs="仿宋_GB2312"/>
              </w:rPr>
            </w:pPr>
            <w:bookmarkStart w:id="6" w:name="ypmc"/>
            <w:bookmarkEnd w:id="6"/>
            <w:r>
              <w:rPr>
                <w:rFonts w:ascii="仿宋" w:eastAsia="仿宋" w:hAnsi="仿宋" w:cs="仿宋_GB2312" w:hint="eastAsia"/>
              </w:rPr>
              <w:t>麻醉机</w:t>
            </w:r>
          </w:p>
        </w:tc>
        <w:tc>
          <w:tcPr>
            <w:tcW w:w="1378" w:type="dxa"/>
            <w:vMerge w:val="restart"/>
            <w:vAlign w:val="center"/>
          </w:tcPr>
          <w:p w14:paraId="1ACD7A3C" w14:textId="09EEC3BE" w:rsidR="00440BE7" w:rsidRPr="00BB27FC" w:rsidRDefault="00440BE7">
            <w:pPr>
              <w:rPr>
                <w:rFonts w:ascii="仿宋" w:eastAsia="仿宋" w:hAnsi="仿宋"/>
              </w:rPr>
            </w:pPr>
            <w:r w:rsidRPr="00BB27FC">
              <w:rPr>
                <w:rFonts w:ascii="仿宋" w:eastAsia="仿宋" w:hAnsi="仿宋" w:cs="仿宋_GB2312" w:hint="eastAsia"/>
              </w:rPr>
              <w:t>样品编号</w:t>
            </w:r>
          </w:p>
        </w:tc>
        <w:tc>
          <w:tcPr>
            <w:tcW w:w="2082" w:type="dxa"/>
            <w:vMerge w:val="restart"/>
            <w:vAlign w:val="center"/>
          </w:tcPr>
          <w:p w14:paraId="57D7224B" w14:textId="27B10A1B" w:rsidR="00440BE7" w:rsidRPr="00D71EB0" w:rsidRDefault="00FE64C0" w:rsidP="00D71EB0">
            <w:pPr>
              <w:ind w:firstLine="108"/>
              <w:jc w:val="left"/>
              <w:rPr>
                <w:rFonts w:ascii="仿宋" w:eastAsia="仿宋" w:hAnsi="仿宋" w:cs="仿宋_GB2312"/>
              </w:rPr>
            </w:pPr>
            <w:bookmarkStart w:id="7" w:name="ypbh"/>
            <w:bookmarkEnd w:id="7"/>
            <w:r>
              <w:rPr>
                <w:rFonts w:ascii="仿宋" w:eastAsia="仿宋" w:hAnsi="仿宋" w:cs="仿宋_GB2312"/>
              </w:rPr>
              <w:t>GYJ2020-3033</w:t>
            </w:r>
          </w:p>
        </w:tc>
      </w:tr>
      <w:tr w:rsidR="009A0ACD" w:rsidRPr="00BB27FC" w14:paraId="2B9089AF" w14:textId="77777777">
        <w:trPr>
          <w:cantSplit/>
          <w:trHeight w:hRule="exact" w:val="353"/>
          <w:jc w:val="center"/>
        </w:trPr>
        <w:tc>
          <w:tcPr>
            <w:tcW w:w="1376" w:type="dxa"/>
            <w:vMerge/>
            <w:vAlign w:val="center"/>
          </w:tcPr>
          <w:p w14:paraId="302A0B92" w14:textId="77777777" w:rsidR="00440BE7" w:rsidRPr="00BB27FC" w:rsidRDefault="00440BE7">
            <w:pPr>
              <w:jc w:val="center"/>
              <w:rPr>
                <w:rFonts w:ascii="仿宋" w:eastAsia="仿宋" w:hAnsi="仿宋"/>
              </w:rPr>
            </w:pPr>
          </w:p>
        </w:tc>
        <w:tc>
          <w:tcPr>
            <w:tcW w:w="2199" w:type="dxa"/>
            <w:vAlign w:val="center"/>
          </w:tcPr>
          <w:p w14:paraId="580AAFFD" w14:textId="2E7FA0E7" w:rsidR="00440BE7" w:rsidRPr="00BB27FC" w:rsidRDefault="00FE64C0" w:rsidP="00D71EB0">
            <w:pPr>
              <w:wordWrap w:val="0"/>
              <w:ind w:firstLine="108"/>
              <w:jc w:val="left"/>
              <w:rPr>
                <w:rFonts w:ascii="仿宋" w:eastAsia="仿宋" w:hAnsi="仿宋" w:cs="仿宋_GB2312"/>
              </w:rPr>
            </w:pPr>
            <w:bookmarkStart w:id="8" w:name="syxz"/>
            <w:bookmarkEnd w:id="8"/>
            <w:r>
              <w:rPr>
                <w:rFonts w:ascii="仿宋" w:eastAsia="仿宋" w:hAnsi="仿宋" w:cs="仿宋_GB2312" w:hint="eastAsia"/>
              </w:rPr>
              <w:t>送样（</w:t>
            </w:r>
            <w:r>
              <w:rPr>
                <w:rFonts w:ascii="仿宋" w:eastAsia="仿宋" w:hAnsi="仿宋" w:cs="仿宋_GB2312"/>
              </w:rPr>
              <w:t>/）</w:t>
            </w:r>
          </w:p>
        </w:tc>
        <w:tc>
          <w:tcPr>
            <w:tcW w:w="2200" w:type="dxa"/>
            <w:vAlign w:val="center"/>
          </w:tcPr>
          <w:p w14:paraId="2D0E4F7C" w14:textId="714C9A74" w:rsidR="00440BE7" w:rsidRPr="00BB27FC" w:rsidRDefault="00FE64C0" w:rsidP="00D71EB0">
            <w:pPr>
              <w:ind w:firstLine="108"/>
              <w:jc w:val="left"/>
              <w:rPr>
                <w:rFonts w:ascii="仿宋" w:eastAsia="仿宋" w:hAnsi="仿宋" w:cs="仿宋_GB2312"/>
              </w:rPr>
            </w:pPr>
            <w:bookmarkStart w:id="9" w:name="cyxz"/>
            <w:bookmarkEnd w:id="9"/>
            <w:r>
              <w:rPr>
                <w:rFonts w:ascii="仿宋" w:eastAsia="仿宋" w:hAnsi="仿宋" w:cs="仿宋_GB2312" w:hint="eastAsia"/>
              </w:rPr>
              <w:t>抽样（√）</w:t>
            </w:r>
          </w:p>
        </w:tc>
        <w:tc>
          <w:tcPr>
            <w:tcW w:w="1492" w:type="dxa"/>
            <w:vMerge/>
            <w:vAlign w:val="center"/>
          </w:tcPr>
          <w:p w14:paraId="190C01F8" w14:textId="77777777" w:rsidR="00440BE7" w:rsidRPr="00BB27FC" w:rsidRDefault="00440BE7">
            <w:pPr>
              <w:jc w:val="center"/>
              <w:rPr>
                <w:rFonts w:ascii="仿宋" w:eastAsia="仿宋" w:hAnsi="仿宋"/>
              </w:rPr>
            </w:pPr>
          </w:p>
        </w:tc>
        <w:tc>
          <w:tcPr>
            <w:tcW w:w="2082" w:type="dxa"/>
            <w:vMerge/>
            <w:vAlign w:val="center"/>
          </w:tcPr>
          <w:p w14:paraId="7CB44A3A" w14:textId="77777777" w:rsidR="00440BE7" w:rsidRPr="00D71EB0" w:rsidRDefault="00440BE7" w:rsidP="00D71EB0">
            <w:pPr>
              <w:ind w:firstLine="108"/>
              <w:jc w:val="left"/>
              <w:rPr>
                <w:rFonts w:ascii="仿宋" w:eastAsia="仿宋" w:hAnsi="仿宋" w:cs="仿宋_GB2312"/>
              </w:rPr>
            </w:pPr>
          </w:p>
        </w:tc>
      </w:tr>
      <w:tr w:rsidR="009A0ACD" w:rsidRPr="00BB27FC" w14:paraId="116F1828" w14:textId="77777777" w:rsidTr="007F6E9B">
        <w:trPr>
          <w:cantSplit/>
          <w:trHeight w:val="437"/>
          <w:jc w:val="center"/>
        </w:trPr>
        <w:tc>
          <w:tcPr>
            <w:tcW w:w="1376" w:type="dxa"/>
            <w:vAlign w:val="center"/>
          </w:tcPr>
          <w:p w14:paraId="62FEC6BA" w14:textId="77777777" w:rsidR="00440BE7" w:rsidRPr="00BB27FC" w:rsidRDefault="00440BE7">
            <w:pPr>
              <w:jc w:val="left"/>
              <w:rPr>
                <w:rFonts w:ascii="仿宋" w:eastAsia="仿宋" w:hAnsi="仿宋"/>
              </w:rPr>
            </w:pPr>
            <w:r w:rsidRPr="00BB27FC">
              <w:rPr>
                <w:rFonts w:ascii="仿宋" w:eastAsia="仿宋" w:hAnsi="仿宋" w:cs="仿宋_GB2312" w:hint="eastAsia"/>
              </w:rPr>
              <w:t>商标</w:t>
            </w:r>
          </w:p>
        </w:tc>
        <w:tc>
          <w:tcPr>
            <w:tcW w:w="4399" w:type="dxa"/>
            <w:gridSpan w:val="2"/>
            <w:vAlign w:val="center"/>
          </w:tcPr>
          <w:p w14:paraId="631ACAB3" w14:textId="2DAA6A0C" w:rsidR="00440BE7" w:rsidRPr="00BB27FC" w:rsidRDefault="00FE64C0" w:rsidP="00D71EB0">
            <w:pPr>
              <w:wordWrap w:val="0"/>
              <w:ind w:firstLine="108"/>
              <w:jc w:val="left"/>
              <w:rPr>
                <w:rFonts w:ascii="仿宋" w:eastAsia="仿宋" w:hAnsi="仿宋" w:cs="仿宋_GB2312"/>
              </w:rPr>
            </w:pPr>
            <w:bookmarkStart w:id="10" w:name="sb"/>
            <w:bookmarkEnd w:id="10"/>
            <w:r>
              <w:rPr>
                <w:rFonts w:ascii="仿宋" w:eastAsia="仿宋" w:hAnsi="仿宋" w:cs="仿宋_GB2312"/>
              </w:rPr>
              <w:t>/</w:t>
            </w:r>
          </w:p>
        </w:tc>
        <w:tc>
          <w:tcPr>
            <w:tcW w:w="1378" w:type="dxa"/>
            <w:vAlign w:val="center"/>
          </w:tcPr>
          <w:p w14:paraId="15DF1BE8" w14:textId="5E1905E0" w:rsidR="00440BE7" w:rsidRPr="00BB27FC" w:rsidRDefault="00440BE7">
            <w:pPr>
              <w:rPr>
                <w:rFonts w:ascii="仿宋" w:eastAsia="仿宋" w:hAnsi="仿宋"/>
              </w:rPr>
            </w:pPr>
            <w:r w:rsidRPr="00BB27FC">
              <w:rPr>
                <w:rFonts w:ascii="仿宋" w:eastAsia="仿宋" w:hAnsi="仿宋" w:cs="仿宋_GB2312" w:hint="eastAsia"/>
              </w:rPr>
              <w:t>型号规格</w:t>
            </w:r>
          </w:p>
        </w:tc>
        <w:tc>
          <w:tcPr>
            <w:tcW w:w="2082" w:type="dxa"/>
            <w:vAlign w:val="center"/>
          </w:tcPr>
          <w:p w14:paraId="2B3E55D2" w14:textId="4DDD785D" w:rsidR="003202E0" w:rsidRPr="00D71EB0" w:rsidRDefault="00FE64C0" w:rsidP="00D71EB0">
            <w:pPr>
              <w:ind w:firstLine="108"/>
              <w:jc w:val="left"/>
              <w:rPr>
                <w:rFonts w:ascii="仿宋" w:eastAsia="仿宋" w:hAnsi="仿宋" w:cs="仿宋_GB2312"/>
              </w:rPr>
            </w:pPr>
            <w:bookmarkStart w:id="11" w:name="xhgg"/>
            <w:bookmarkEnd w:id="11"/>
            <w:r>
              <w:rPr>
                <w:rFonts w:ascii="仿宋" w:eastAsia="仿宋" w:hAnsi="仿宋" w:cs="仿宋_GB2312"/>
              </w:rPr>
              <w:t>Aeon8700A</w:t>
            </w:r>
          </w:p>
        </w:tc>
      </w:tr>
      <w:tr w:rsidR="009A0ACD" w:rsidRPr="00BB27FC" w14:paraId="6AC0DA20" w14:textId="77777777" w:rsidTr="007F6E9B">
        <w:trPr>
          <w:trHeight w:val="471"/>
          <w:jc w:val="center"/>
        </w:trPr>
        <w:tc>
          <w:tcPr>
            <w:tcW w:w="1376" w:type="dxa"/>
            <w:vAlign w:val="center"/>
          </w:tcPr>
          <w:p w14:paraId="6DFE7937" w14:textId="77777777" w:rsidR="00440BE7" w:rsidRPr="00BB27FC" w:rsidRDefault="00440BE7">
            <w:pPr>
              <w:rPr>
                <w:rFonts w:ascii="仿宋" w:eastAsia="仿宋" w:hAnsi="仿宋"/>
              </w:rPr>
            </w:pPr>
            <w:r w:rsidRPr="00BB27FC">
              <w:rPr>
                <w:rFonts w:ascii="仿宋" w:eastAsia="仿宋" w:hAnsi="仿宋" w:hint="eastAsia"/>
              </w:rPr>
              <w:t>委托方</w:t>
            </w:r>
          </w:p>
        </w:tc>
        <w:tc>
          <w:tcPr>
            <w:tcW w:w="4399" w:type="dxa"/>
            <w:gridSpan w:val="2"/>
            <w:vAlign w:val="center"/>
          </w:tcPr>
          <w:p w14:paraId="567D2625" w14:textId="7DB31DA1" w:rsidR="00440BE7" w:rsidRPr="00BB27FC" w:rsidRDefault="00FE64C0" w:rsidP="00D71EB0">
            <w:pPr>
              <w:wordWrap w:val="0"/>
              <w:ind w:firstLine="108"/>
              <w:jc w:val="left"/>
              <w:rPr>
                <w:rFonts w:ascii="仿宋" w:eastAsia="仿宋" w:hAnsi="仿宋" w:cs="仿宋_GB2312"/>
              </w:rPr>
            </w:pPr>
            <w:bookmarkStart w:id="12" w:name="wtf"/>
            <w:bookmarkEnd w:id="12"/>
            <w:r>
              <w:rPr>
                <w:rFonts w:ascii="仿宋" w:eastAsia="仿宋" w:hAnsi="仿宋" w:cs="仿宋_GB2312" w:hint="eastAsia"/>
              </w:rPr>
              <w:t>国家药品监督管理局</w:t>
            </w:r>
          </w:p>
        </w:tc>
        <w:tc>
          <w:tcPr>
            <w:tcW w:w="1378" w:type="dxa"/>
            <w:vAlign w:val="center"/>
          </w:tcPr>
          <w:p w14:paraId="1A2D3A54" w14:textId="20E224FE" w:rsidR="00440BE7" w:rsidRPr="00BB27FC" w:rsidRDefault="00440BE7">
            <w:pPr>
              <w:rPr>
                <w:rFonts w:ascii="仿宋" w:eastAsia="仿宋" w:hAnsi="仿宋"/>
              </w:rPr>
            </w:pPr>
            <w:r w:rsidRPr="00BB27FC">
              <w:rPr>
                <w:rFonts w:ascii="仿宋" w:eastAsia="仿宋" w:hAnsi="仿宋" w:hint="eastAsia"/>
              </w:rPr>
              <w:t>检验类别</w:t>
            </w:r>
          </w:p>
        </w:tc>
        <w:tc>
          <w:tcPr>
            <w:tcW w:w="2082" w:type="dxa"/>
            <w:vAlign w:val="center"/>
          </w:tcPr>
          <w:p w14:paraId="542356AC" w14:textId="445F575C" w:rsidR="00440BE7" w:rsidRPr="00D71EB0" w:rsidRDefault="00FE64C0" w:rsidP="00D71EB0">
            <w:pPr>
              <w:ind w:firstLine="108"/>
              <w:jc w:val="left"/>
              <w:rPr>
                <w:rFonts w:ascii="仿宋" w:eastAsia="仿宋" w:hAnsi="仿宋" w:cs="仿宋_GB2312"/>
              </w:rPr>
            </w:pPr>
            <w:bookmarkStart w:id="13" w:name="jylb"/>
            <w:bookmarkEnd w:id="13"/>
            <w:r>
              <w:rPr>
                <w:rFonts w:ascii="仿宋" w:eastAsia="仿宋" w:hAnsi="仿宋" w:cs="仿宋_GB2312"/>
              </w:rPr>
              <w:t>2020年国家医疗器械抽检</w:t>
            </w:r>
          </w:p>
        </w:tc>
      </w:tr>
      <w:tr w:rsidR="009A0ACD" w:rsidRPr="00BB27FC" w14:paraId="2E3A1916" w14:textId="77777777" w:rsidTr="00A5041D">
        <w:trPr>
          <w:cantSplit/>
          <w:trHeight w:val="624"/>
          <w:jc w:val="center"/>
        </w:trPr>
        <w:tc>
          <w:tcPr>
            <w:tcW w:w="1376" w:type="dxa"/>
            <w:vAlign w:val="center"/>
          </w:tcPr>
          <w:p w14:paraId="037CEF12" w14:textId="77777777" w:rsidR="00440BE7" w:rsidRPr="00BB27FC" w:rsidRDefault="00440BE7">
            <w:pPr>
              <w:rPr>
                <w:rFonts w:ascii="仿宋" w:eastAsia="仿宋" w:hAnsi="仿宋"/>
              </w:rPr>
            </w:pPr>
            <w:r w:rsidRPr="00BB27FC">
              <w:rPr>
                <w:rFonts w:ascii="仿宋" w:eastAsia="仿宋" w:hAnsi="仿宋" w:cs="仿宋_GB2312" w:hint="eastAsia"/>
              </w:rPr>
              <w:t>委托方地址</w:t>
            </w:r>
          </w:p>
        </w:tc>
        <w:tc>
          <w:tcPr>
            <w:tcW w:w="4399" w:type="dxa"/>
            <w:gridSpan w:val="2"/>
            <w:vAlign w:val="center"/>
          </w:tcPr>
          <w:p w14:paraId="6AEC392A" w14:textId="170A5398" w:rsidR="00440BE7" w:rsidRPr="00BB27FC" w:rsidRDefault="00FE64C0" w:rsidP="00D71EB0">
            <w:pPr>
              <w:wordWrap w:val="0"/>
              <w:ind w:firstLine="108"/>
              <w:jc w:val="left"/>
              <w:rPr>
                <w:rFonts w:ascii="仿宋" w:eastAsia="仿宋" w:hAnsi="仿宋" w:cs="仿宋_GB2312"/>
              </w:rPr>
            </w:pPr>
            <w:bookmarkStart w:id="14" w:name="wtfdz"/>
            <w:bookmarkEnd w:id="14"/>
            <w:r>
              <w:rPr>
                <w:rFonts w:ascii="仿宋" w:eastAsia="仿宋" w:hAnsi="仿宋" w:cs="仿宋_GB2312" w:hint="eastAsia"/>
              </w:rPr>
              <w:t>北京市西城区展览路北露园</w:t>
            </w:r>
            <w:r>
              <w:rPr>
                <w:rFonts w:ascii="仿宋" w:eastAsia="仿宋" w:hAnsi="仿宋" w:cs="仿宋_GB2312"/>
              </w:rPr>
              <w:t>1号</w:t>
            </w:r>
          </w:p>
        </w:tc>
        <w:tc>
          <w:tcPr>
            <w:tcW w:w="1378" w:type="dxa"/>
            <w:vAlign w:val="center"/>
          </w:tcPr>
          <w:p w14:paraId="0359DFDF" w14:textId="0CE82851" w:rsidR="00440BE7" w:rsidRPr="00BB27FC" w:rsidRDefault="00440BE7">
            <w:pPr>
              <w:rPr>
                <w:rFonts w:ascii="仿宋" w:eastAsia="仿宋" w:hAnsi="仿宋"/>
              </w:rPr>
            </w:pPr>
            <w:r w:rsidRPr="00BB27FC">
              <w:rPr>
                <w:rFonts w:ascii="仿宋" w:eastAsia="仿宋" w:hAnsi="仿宋" w:cs="仿宋_GB2312" w:hint="eastAsia"/>
              </w:rPr>
              <w:t>产品编号／批号</w:t>
            </w:r>
          </w:p>
        </w:tc>
        <w:tc>
          <w:tcPr>
            <w:tcW w:w="2082" w:type="dxa"/>
            <w:vAlign w:val="center"/>
          </w:tcPr>
          <w:p w14:paraId="29EE18CC" w14:textId="18A73A84" w:rsidR="00440BE7" w:rsidRPr="00D71EB0" w:rsidRDefault="00FE64C0" w:rsidP="00D71EB0">
            <w:pPr>
              <w:ind w:firstLine="108"/>
              <w:jc w:val="left"/>
              <w:rPr>
                <w:rFonts w:ascii="仿宋" w:eastAsia="仿宋" w:hAnsi="仿宋" w:cs="仿宋_GB2312"/>
              </w:rPr>
            </w:pPr>
            <w:bookmarkStart w:id="15" w:name="cpbhph"/>
            <w:bookmarkEnd w:id="15"/>
            <w:r>
              <w:rPr>
                <w:rFonts w:ascii="仿宋" w:eastAsia="仿宋" w:hAnsi="仿宋" w:cs="仿宋_GB2312"/>
              </w:rPr>
              <w:t>Aeon8700A(C)YKZS111</w:t>
            </w:r>
          </w:p>
        </w:tc>
      </w:tr>
      <w:tr w:rsidR="009A0ACD" w:rsidRPr="00BB27FC" w14:paraId="7BD3CB88" w14:textId="77777777" w:rsidTr="007F6E9B">
        <w:trPr>
          <w:trHeight w:val="461"/>
          <w:jc w:val="center"/>
        </w:trPr>
        <w:tc>
          <w:tcPr>
            <w:tcW w:w="1376" w:type="dxa"/>
            <w:vAlign w:val="center"/>
          </w:tcPr>
          <w:p w14:paraId="05E125B5" w14:textId="77777777" w:rsidR="00440BE7" w:rsidRPr="00BB27FC" w:rsidRDefault="00440BE7">
            <w:pPr>
              <w:rPr>
                <w:rFonts w:ascii="仿宋" w:eastAsia="仿宋" w:hAnsi="仿宋"/>
              </w:rPr>
            </w:pPr>
            <w:r w:rsidRPr="00BB27FC">
              <w:rPr>
                <w:rFonts w:ascii="仿宋" w:eastAsia="仿宋" w:hAnsi="仿宋" w:cs="仿宋_GB2312" w:hint="eastAsia"/>
              </w:rPr>
              <w:t>生产单位</w:t>
            </w:r>
          </w:p>
        </w:tc>
        <w:tc>
          <w:tcPr>
            <w:tcW w:w="4399" w:type="dxa"/>
            <w:gridSpan w:val="2"/>
            <w:vAlign w:val="center"/>
          </w:tcPr>
          <w:p w14:paraId="29703386" w14:textId="65CA5F9B" w:rsidR="00440BE7" w:rsidRPr="00BB27FC" w:rsidRDefault="00FE64C0" w:rsidP="00D71EB0">
            <w:pPr>
              <w:ind w:firstLine="108"/>
              <w:jc w:val="left"/>
              <w:rPr>
                <w:rFonts w:ascii="仿宋" w:eastAsia="仿宋" w:hAnsi="仿宋" w:cs="仿宋_GB2312"/>
              </w:rPr>
            </w:pPr>
            <w:bookmarkStart w:id="16" w:name="scdw"/>
            <w:bookmarkEnd w:id="16"/>
            <w:r>
              <w:rPr>
                <w:rFonts w:ascii="仿宋" w:eastAsia="仿宋" w:hAnsi="仿宋" w:cs="仿宋_GB2312" w:hint="eastAsia"/>
              </w:rPr>
              <w:t>北京谊安医疗系统股份有限公司</w:t>
            </w:r>
          </w:p>
        </w:tc>
        <w:tc>
          <w:tcPr>
            <w:tcW w:w="1378" w:type="dxa"/>
            <w:vAlign w:val="center"/>
          </w:tcPr>
          <w:p w14:paraId="507559F2" w14:textId="41DE4EF6" w:rsidR="00440BE7" w:rsidRPr="00BB27FC" w:rsidRDefault="00440BE7">
            <w:pPr>
              <w:rPr>
                <w:rFonts w:ascii="仿宋" w:eastAsia="仿宋" w:hAnsi="仿宋"/>
              </w:rPr>
            </w:pPr>
            <w:r w:rsidRPr="00BB27FC">
              <w:rPr>
                <w:rFonts w:ascii="仿宋" w:eastAsia="仿宋" w:hAnsi="仿宋" w:cs="仿宋_GB2312" w:hint="eastAsia"/>
              </w:rPr>
              <w:t>抽样单编号</w:t>
            </w:r>
          </w:p>
        </w:tc>
        <w:tc>
          <w:tcPr>
            <w:tcW w:w="2082" w:type="dxa"/>
            <w:vAlign w:val="center"/>
          </w:tcPr>
          <w:p w14:paraId="41087095" w14:textId="627CA87A" w:rsidR="003202E0" w:rsidRPr="00D71EB0" w:rsidRDefault="00FE64C0" w:rsidP="00D71EB0">
            <w:pPr>
              <w:ind w:firstLine="108"/>
              <w:jc w:val="left"/>
              <w:rPr>
                <w:rFonts w:ascii="仿宋" w:eastAsia="仿宋" w:hAnsi="仿宋" w:cs="仿宋_GB2312"/>
              </w:rPr>
            </w:pPr>
            <w:bookmarkStart w:id="17" w:name="cydbh"/>
            <w:bookmarkEnd w:id="17"/>
            <w:r>
              <w:rPr>
                <w:rFonts w:ascii="仿宋" w:eastAsia="仿宋" w:hAnsi="仿宋" w:cs="仿宋_GB2312"/>
              </w:rPr>
              <w:t>11-20-30330-17-38</w:t>
            </w:r>
          </w:p>
        </w:tc>
      </w:tr>
      <w:tr w:rsidR="009A0ACD" w:rsidRPr="00BB27FC" w14:paraId="5BD4085B" w14:textId="77777777" w:rsidTr="00A5041D">
        <w:trPr>
          <w:trHeight w:val="454"/>
          <w:jc w:val="center"/>
        </w:trPr>
        <w:tc>
          <w:tcPr>
            <w:tcW w:w="1376" w:type="dxa"/>
            <w:vAlign w:val="center"/>
          </w:tcPr>
          <w:p w14:paraId="07342495" w14:textId="77777777" w:rsidR="00440BE7" w:rsidRPr="00BB27FC" w:rsidRDefault="00440BE7">
            <w:pPr>
              <w:rPr>
                <w:rFonts w:ascii="仿宋" w:eastAsia="仿宋" w:hAnsi="仿宋"/>
              </w:rPr>
            </w:pPr>
            <w:r w:rsidRPr="00BB27FC">
              <w:rPr>
                <w:rFonts w:ascii="仿宋" w:eastAsia="仿宋" w:hAnsi="仿宋" w:cs="仿宋_GB2312" w:hint="eastAsia"/>
              </w:rPr>
              <w:t>受检单位</w:t>
            </w:r>
          </w:p>
        </w:tc>
        <w:tc>
          <w:tcPr>
            <w:tcW w:w="4399" w:type="dxa"/>
            <w:gridSpan w:val="2"/>
            <w:vAlign w:val="center"/>
          </w:tcPr>
          <w:p w14:paraId="766C2B7D" w14:textId="1FC2B785" w:rsidR="00440BE7" w:rsidRPr="00BB27FC" w:rsidRDefault="00FE64C0" w:rsidP="00D71EB0">
            <w:pPr>
              <w:ind w:firstLine="108"/>
              <w:jc w:val="left"/>
              <w:rPr>
                <w:rFonts w:ascii="仿宋" w:eastAsia="仿宋" w:hAnsi="仿宋" w:cs="仿宋_GB2312"/>
              </w:rPr>
            </w:pPr>
            <w:bookmarkStart w:id="18" w:name="sjdw"/>
            <w:bookmarkEnd w:id="18"/>
            <w:r>
              <w:rPr>
                <w:rFonts w:ascii="仿宋" w:eastAsia="仿宋" w:hAnsi="仿宋" w:cs="仿宋_GB2312" w:hint="eastAsia"/>
              </w:rPr>
              <w:t>北京谊安医疗系统股份有限公司</w:t>
            </w:r>
          </w:p>
        </w:tc>
        <w:tc>
          <w:tcPr>
            <w:tcW w:w="1378" w:type="dxa"/>
            <w:vAlign w:val="center"/>
          </w:tcPr>
          <w:p w14:paraId="2ECD3F91" w14:textId="1777ACE7" w:rsidR="00440BE7" w:rsidRPr="00BB27FC" w:rsidRDefault="00440BE7">
            <w:pPr>
              <w:rPr>
                <w:rFonts w:ascii="仿宋" w:eastAsia="仿宋" w:hAnsi="仿宋"/>
              </w:rPr>
            </w:pPr>
            <w:r w:rsidRPr="00BB27FC">
              <w:rPr>
                <w:rFonts w:ascii="仿宋" w:eastAsia="仿宋" w:hAnsi="仿宋" w:cs="仿宋_GB2312" w:hint="eastAsia"/>
              </w:rPr>
              <w:t>生产日期</w:t>
            </w:r>
          </w:p>
        </w:tc>
        <w:tc>
          <w:tcPr>
            <w:tcW w:w="2082" w:type="dxa"/>
            <w:vAlign w:val="center"/>
          </w:tcPr>
          <w:p w14:paraId="130C598C" w14:textId="635837F2" w:rsidR="003202E0" w:rsidRPr="00D71EB0" w:rsidRDefault="00FE64C0" w:rsidP="00D71EB0">
            <w:pPr>
              <w:ind w:firstLine="108"/>
              <w:jc w:val="left"/>
              <w:rPr>
                <w:rFonts w:ascii="仿宋" w:eastAsia="仿宋" w:hAnsi="仿宋" w:cs="仿宋_GB2312"/>
              </w:rPr>
            </w:pPr>
            <w:bookmarkStart w:id="19" w:name="scrq"/>
            <w:bookmarkEnd w:id="19"/>
            <w:r>
              <w:rPr>
                <w:rFonts w:ascii="仿宋" w:eastAsia="仿宋" w:hAnsi="仿宋" w:cs="仿宋_GB2312"/>
              </w:rPr>
              <w:t>201910</w:t>
            </w:r>
          </w:p>
        </w:tc>
      </w:tr>
      <w:tr w:rsidR="009A0ACD" w:rsidRPr="00BB27FC" w14:paraId="2050963A" w14:textId="77777777" w:rsidTr="00A5041D">
        <w:trPr>
          <w:trHeight w:val="454"/>
          <w:jc w:val="center"/>
        </w:trPr>
        <w:tc>
          <w:tcPr>
            <w:tcW w:w="1376" w:type="dxa"/>
            <w:vAlign w:val="center"/>
          </w:tcPr>
          <w:p w14:paraId="7051633F" w14:textId="77777777" w:rsidR="00440BE7" w:rsidRPr="00BB27FC" w:rsidRDefault="00440BE7">
            <w:pPr>
              <w:rPr>
                <w:rFonts w:ascii="仿宋" w:eastAsia="仿宋" w:hAnsi="仿宋"/>
              </w:rPr>
            </w:pPr>
            <w:r w:rsidRPr="00BB27FC">
              <w:rPr>
                <w:rFonts w:ascii="仿宋" w:eastAsia="仿宋" w:hAnsi="仿宋" w:cs="仿宋_GB2312" w:hint="eastAsia"/>
              </w:rPr>
              <w:t>抽样单位</w:t>
            </w:r>
          </w:p>
        </w:tc>
        <w:tc>
          <w:tcPr>
            <w:tcW w:w="4399" w:type="dxa"/>
            <w:gridSpan w:val="2"/>
            <w:vAlign w:val="center"/>
          </w:tcPr>
          <w:p w14:paraId="7D596011" w14:textId="0DEBBF9C" w:rsidR="00440BE7" w:rsidRPr="00BB27FC" w:rsidRDefault="00FE64C0" w:rsidP="00D71EB0">
            <w:pPr>
              <w:ind w:firstLine="108"/>
              <w:jc w:val="left"/>
              <w:rPr>
                <w:rFonts w:ascii="仿宋" w:eastAsia="仿宋" w:hAnsi="仿宋" w:cs="仿宋_GB2312"/>
              </w:rPr>
            </w:pPr>
            <w:bookmarkStart w:id="20" w:name="cydw"/>
            <w:bookmarkEnd w:id="20"/>
            <w:r>
              <w:rPr>
                <w:rFonts w:ascii="仿宋" w:eastAsia="仿宋" w:hAnsi="仿宋" w:cs="仿宋_GB2312" w:hint="eastAsia"/>
              </w:rPr>
              <w:t>北京市药品监督管理局</w:t>
            </w:r>
          </w:p>
        </w:tc>
        <w:tc>
          <w:tcPr>
            <w:tcW w:w="1378" w:type="dxa"/>
            <w:vAlign w:val="center"/>
          </w:tcPr>
          <w:p w14:paraId="68C779DD" w14:textId="5B343522" w:rsidR="00440BE7" w:rsidRPr="00BB27FC" w:rsidRDefault="00440BE7">
            <w:pPr>
              <w:rPr>
                <w:rFonts w:ascii="仿宋" w:eastAsia="仿宋" w:hAnsi="仿宋"/>
              </w:rPr>
            </w:pPr>
            <w:r w:rsidRPr="00BB27FC">
              <w:rPr>
                <w:rFonts w:ascii="仿宋" w:eastAsia="仿宋" w:hAnsi="仿宋" w:cs="仿宋_GB2312" w:hint="eastAsia"/>
              </w:rPr>
              <w:t>样品数量</w:t>
            </w:r>
          </w:p>
        </w:tc>
        <w:tc>
          <w:tcPr>
            <w:tcW w:w="2082" w:type="dxa"/>
            <w:vAlign w:val="center"/>
          </w:tcPr>
          <w:p w14:paraId="479AFFB5" w14:textId="4A6720C5" w:rsidR="00440BE7" w:rsidRPr="00D71EB0" w:rsidRDefault="00FE64C0" w:rsidP="00D71EB0">
            <w:pPr>
              <w:ind w:firstLine="108"/>
              <w:jc w:val="left"/>
              <w:rPr>
                <w:rFonts w:ascii="仿宋" w:eastAsia="仿宋" w:hAnsi="仿宋" w:cs="仿宋_GB2312"/>
              </w:rPr>
            </w:pPr>
            <w:bookmarkStart w:id="21" w:name="ypsl"/>
            <w:bookmarkEnd w:id="21"/>
            <w:r>
              <w:rPr>
                <w:rFonts w:ascii="仿宋" w:eastAsia="仿宋" w:hAnsi="仿宋" w:cs="仿宋_GB2312"/>
              </w:rPr>
              <w:t>1台</w:t>
            </w:r>
          </w:p>
        </w:tc>
      </w:tr>
      <w:tr w:rsidR="009A0ACD" w:rsidRPr="00BB27FC" w14:paraId="785856AC" w14:textId="77777777" w:rsidTr="00A5041D">
        <w:trPr>
          <w:trHeight w:val="454"/>
          <w:jc w:val="center"/>
        </w:trPr>
        <w:tc>
          <w:tcPr>
            <w:tcW w:w="1376" w:type="dxa"/>
            <w:vAlign w:val="center"/>
          </w:tcPr>
          <w:p w14:paraId="4E9FEFE2" w14:textId="77777777" w:rsidR="00440BE7" w:rsidRPr="00BB27FC" w:rsidRDefault="00440BE7">
            <w:pPr>
              <w:rPr>
                <w:rFonts w:ascii="仿宋" w:eastAsia="仿宋" w:hAnsi="仿宋"/>
              </w:rPr>
            </w:pPr>
            <w:r w:rsidRPr="00BB27FC">
              <w:rPr>
                <w:rFonts w:ascii="仿宋" w:eastAsia="仿宋" w:hAnsi="仿宋" w:cs="仿宋_GB2312" w:hint="eastAsia"/>
              </w:rPr>
              <w:t>抽样地点</w:t>
            </w:r>
          </w:p>
        </w:tc>
        <w:tc>
          <w:tcPr>
            <w:tcW w:w="4399" w:type="dxa"/>
            <w:gridSpan w:val="2"/>
            <w:vAlign w:val="center"/>
          </w:tcPr>
          <w:p w14:paraId="68C28F82" w14:textId="28228E14" w:rsidR="00440BE7" w:rsidRPr="00BB27FC" w:rsidRDefault="00FE64C0" w:rsidP="00D71EB0">
            <w:pPr>
              <w:ind w:firstLine="108"/>
              <w:jc w:val="left"/>
              <w:rPr>
                <w:rFonts w:ascii="仿宋" w:eastAsia="仿宋" w:hAnsi="仿宋" w:cs="仿宋_GB2312"/>
              </w:rPr>
            </w:pPr>
            <w:bookmarkStart w:id="22" w:name="cydd"/>
            <w:bookmarkEnd w:id="22"/>
            <w:r>
              <w:rPr>
                <w:rFonts w:ascii="仿宋" w:eastAsia="仿宋" w:hAnsi="仿宋" w:cs="仿宋_GB2312" w:hint="eastAsia"/>
              </w:rPr>
              <w:t>成品库</w:t>
            </w:r>
          </w:p>
        </w:tc>
        <w:tc>
          <w:tcPr>
            <w:tcW w:w="1378" w:type="dxa"/>
            <w:vAlign w:val="center"/>
          </w:tcPr>
          <w:p w14:paraId="0B086956" w14:textId="652D7A73" w:rsidR="00440BE7" w:rsidRPr="00BB27FC" w:rsidRDefault="00440BE7">
            <w:pPr>
              <w:rPr>
                <w:rFonts w:ascii="仿宋" w:eastAsia="仿宋" w:hAnsi="仿宋"/>
              </w:rPr>
            </w:pPr>
            <w:r w:rsidRPr="00BB27FC">
              <w:rPr>
                <w:rFonts w:ascii="仿宋" w:eastAsia="仿宋" w:hAnsi="仿宋" w:cs="仿宋_GB2312" w:hint="eastAsia"/>
              </w:rPr>
              <w:t>抽样基数</w:t>
            </w:r>
          </w:p>
        </w:tc>
        <w:tc>
          <w:tcPr>
            <w:tcW w:w="2082" w:type="dxa"/>
            <w:vAlign w:val="center"/>
          </w:tcPr>
          <w:p w14:paraId="5CBDCC6D" w14:textId="716107F2" w:rsidR="00440BE7" w:rsidRPr="00D71EB0" w:rsidRDefault="00FE64C0" w:rsidP="00D71EB0">
            <w:pPr>
              <w:ind w:firstLine="108"/>
              <w:jc w:val="left"/>
              <w:rPr>
                <w:rFonts w:ascii="仿宋" w:eastAsia="仿宋" w:hAnsi="仿宋" w:cs="仿宋_GB2312"/>
              </w:rPr>
            </w:pPr>
            <w:bookmarkStart w:id="23" w:name="cyjs"/>
            <w:bookmarkEnd w:id="23"/>
            <w:r>
              <w:rPr>
                <w:rFonts w:ascii="仿宋" w:eastAsia="仿宋" w:hAnsi="仿宋" w:cs="仿宋_GB2312"/>
              </w:rPr>
              <w:t>1</w:t>
            </w:r>
          </w:p>
        </w:tc>
      </w:tr>
      <w:tr w:rsidR="009A0ACD" w:rsidRPr="00BB27FC" w14:paraId="2ED1A98D" w14:textId="77777777" w:rsidTr="007F6E9B">
        <w:trPr>
          <w:trHeight w:hRule="exact" w:val="454"/>
          <w:jc w:val="center"/>
        </w:trPr>
        <w:tc>
          <w:tcPr>
            <w:tcW w:w="1376" w:type="dxa"/>
            <w:vAlign w:val="center"/>
          </w:tcPr>
          <w:p w14:paraId="700205F5" w14:textId="77777777" w:rsidR="00440BE7" w:rsidRPr="00BB27FC" w:rsidRDefault="00440BE7">
            <w:pPr>
              <w:rPr>
                <w:rFonts w:ascii="仿宋" w:eastAsia="仿宋" w:hAnsi="仿宋"/>
              </w:rPr>
            </w:pPr>
            <w:r w:rsidRPr="00BB27FC">
              <w:rPr>
                <w:rFonts w:ascii="仿宋" w:eastAsia="仿宋" w:hAnsi="仿宋" w:cs="仿宋_GB2312" w:hint="eastAsia"/>
              </w:rPr>
              <w:t>抽样日期</w:t>
            </w:r>
          </w:p>
        </w:tc>
        <w:tc>
          <w:tcPr>
            <w:tcW w:w="4399" w:type="dxa"/>
            <w:gridSpan w:val="2"/>
            <w:vAlign w:val="center"/>
          </w:tcPr>
          <w:p w14:paraId="18AB836A" w14:textId="13E61F4B" w:rsidR="00440BE7" w:rsidRPr="00BB27FC" w:rsidRDefault="00FE64C0" w:rsidP="00D71EB0">
            <w:pPr>
              <w:ind w:firstLine="108"/>
              <w:jc w:val="left"/>
              <w:rPr>
                <w:rFonts w:ascii="仿宋" w:eastAsia="仿宋" w:hAnsi="仿宋" w:cs="仿宋_GB2312"/>
              </w:rPr>
            </w:pPr>
            <w:bookmarkStart w:id="24" w:name="cyrq"/>
            <w:bookmarkEnd w:id="24"/>
            <w:r>
              <w:rPr>
                <w:rFonts w:ascii="仿宋" w:eastAsia="仿宋" w:hAnsi="仿宋" w:cs="仿宋_GB2312"/>
              </w:rPr>
              <w:t>2020年5月14日</w:t>
            </w:r>
          </w:p>
        </w:tc>
        <w:tc>
          <w:tcPr>
            <w:tcW w:w="1378" w:type="dxa"/>
            <w:vAlign w:val="center"/>
          </w:tcPr>
          <w:p w14:paraId="06DD3348" w14:textId="34A7C066" w:rsidR="00440BE7" w:rsidRPr="00BB27FC" w:rsidRDefault="00440BE7">
            <w:pPr>
              <w:rPr>
                <w:rFonts w:ascii="仿宋" w:eastAsia="仿宋" w:hAnsi="仿宋"/>
              </w:rPr>
            </w:pPr>
            <w:r w:rsidRPr="00BB27FC">
              <w:rPr>
                <w:rFonts w:ascii="仿宋" w:eastAsia="仿宋" w:hAnsi="仿宋" w:cs="仿宋_GB2312" w:hint="eastAsia"/>
              </w:rPr>
              <w:t>检验地点</w:t>
            </w:r>
          </w:p>
        </w:tc>
        <w:tc>
          <w:tcPr>
            <w:tcW w:w="2082" w:type="dxa"/>
            <w:vAlign w:val="center"/>
          </w:tcPr>
          <w:p w14:paraId="6F05065A" w14:textId="1724DBAE" w:rsidR="00440BE7" w:rsidRPr="00BB27FC" w:rsidRDefault="001F0710" w:rsidP="000173D9">
            <w:pPr>
              <w:ind w:firstLine="108"/>
              <w:rPr>
                <w:rFonts w:ascii="仿宋" w:eastAsia="仿宋" w:hAnsi="仿宋"/>
              </w:rPr>
            </w:pPr>
            <w:r w:rsidRPr="00BB27FC">
              <w:rPr>
                <w:rFonts w:ascii="仿宋" w:eastAsia="仿宋" w:hAnsi="仿宋" w:cs="仿宋_GB2312" w:hint="eastAsia"/>
              </w:rPr>
              <w:t>本</w:t>
            </w:r>
            <w:r w:rsidR="00535219" w:rsidRPr="00BB27FC">
              <w:rPr>
                <w:rFonts w:ascii="仿宋" w:eastAsia="仿宋" w:hAnsi="仿宋" w:cs="仿宋_GB2312"/>
              </w:rPr>
              <w:t>所实验室</w:t>
            </w:r>
          </w:p>
        </w:tc>
      </w:tr>
      <w:tr w:rsidR="009A0ACD" w:rsidRPr="00BB27FC" w14:paraId="2CBC36FD" w14:textId="77777777" w:rsidTr="007F6E9B">
        <w:trPr>
          <w:trHeight w:val="454"/>
          <w:jc w:val="center"/>
        </w:trPr>
        <w:tc>
          <w:tcPr>
            <w:tcW w:w="1376" w:type="dxa"/>
            <w:vAlign w:val="center"/>
          </w:tcPr>
          <w:p w14:paraId="3C624DA1" w14:textId="77777777" w:rsidR="00440BE7" w:rsidRPr="00BB27FC" w:rsidRDefault="00440BE7">
            <w:pPr>
              <w:rPr>
                <w:rFonts w:ascii="仿宋" w:eastAsia="仿宋" w:hAnsi="仿宋"/>
              </w:rPr>
            </w:pPr>
            <w:r w:rsidRPr="00BB27FC">
              <w:rPr>
                <w:rFonts w:ascii="仿宋" w:eastAsia="仿宋" w:hAnsi="仿宋" w:cs="仿宋_GB2312" w:hint="eastAsia"/>
              </w:rPr>
              <w:t>到样日期</w:t>
            </w:r>
          </w:p>
        </w:tc>
        <w:tc>
          <w:tcPr>
            <w:tcW w:w="4399" w:type="dxa"/>
            <w:gridSpan w:val="2"/>
            <w:vAlign w:val="center"/>
          </w:tcPr>
          <w:p w14:paraId="2248F74D" w14:textId="7E4B2B7A" w:rsidR="00440BE7" w:rsidRPr="00BB27FC" w:rsidRDefault="00FE64C0" w:rsidP="00D71EB0">
            <w:pPr>
              <w:ind w:firstLine="108"/>
              <w:jc w:val="left"/>
              <w:rPr>
                <w:rFonts w:ascii="仿宋" w:eastAsia="仿宋" w:hAnsi="仿宋" w:cs="仿宋_GB2312"/>
              </w:rPr>
            </w:pPr>
            <w:bookmarkStart w:id="25" w:name="dyrq"/>
            <w:bookmarkEnd w:id="25"/>
            <w:r>
              <w:rPr>
                <w:rFonts w:ascii="仿宋" w:eastAsia="仿宋" w:hAnsi="仿宋" w:cs="仿宋_GB2312"/>
              </w:rPr>
              <w:t>2020年5月25日</w:t>
            </w:r>
          </w:p>
        </w:tc>
        <w:tc>
          <w:tcPr>
            <w:tcW w:w="1378" w:type="dxa"/>
            <w:vAlign w:val="center"/>
          </w:tcPr>
          <w:p w14:paraId="64440855" w14:textId="5A53A30C" w:rsidR="00440BE7" w:rsidRPr="00BB27FC" w:rsidRDefault="00440BE7">
            <w:pPr>
              <w:rPr>
                <w:rFonts w:ascii="仿宋" w:eastAsia="仿宋" w:hAnsi="仿宋"/>
              </w:rPr>
            </w:pPr>
            <w:r w:rsidRPr="00BB27FC">
              <w:rPr>
                <w:rFonts w:ascii="仿宋" w:eastAsia="仿宋" w:hAnsi="仿宋" w:cs="仿宋_GB2312" w:hint="eastAsia"/>
              </w:rPr>
              <w:t>检验日期</w:t>
            </w:r>
          </w:p>
        </w:tc>
        <w:tc>
          <w:tcPr>
            <w:tcW w:w="2082" w:type="dxa"/>
            <w:vAlign w:val="center"/>
          </w:tcPr>
          <w:p w14:paraId="21008A09" w14:textId="327ABBB6" w:rsidR="00440BE7" w:rsidRPr="00BB27FC" w:rsidRDefault="00FE64C0" w:rsidP="00D71EB0">
            <w:pPr>
              <w:ind w:firstLine="108"/>
              <w:jc w:val="left"/>
              <w:rPr>
                <w:rFonts w:ascii="仿宋" w:eastAsia="仿宋" w:hAnsi="仿宋"/>
              </w:rPr>
            </w:pPr>
            <w:bookmarkStart w:id="26" w:name="jyrq"/>
            <w:bookmarkEnd w:id="26"/>
            <w:r>
              <w:rPr>
                <w:rFonts w:ascii="仿宋" w:eastAsia="仿宋" w:hAnsi="仿宋"/>
              </w:rPr>
              <w:t>2020年6月5日～2020年7月9日</w:t>
            </w:r>
          </w:p>
        </w:tc>
      </w:tr>
      <w:tr w:rsidR="009A0ACD" w:rsidRPr="00BB27FC" w14:paraId="2096D3A3" w14:textId="77777777">
        <w:trPr>
          <w:cantSplit/>
          <w:trHeight w:hRule="exact" w:val="956"/>
          <w:jc w:val="center"/>
        </w:trPr>
        <w:tc>
          <w:tcPr>
            <w:tcW w:w="1376" w:type="dxa"/>
            <w:vAlign w:val="center"/>
          </w:tcPr>
          <w:p w14:paraId="4B9658D5" w14:textId="77777777" w:rsidR="00440BE7" w:rsidRPr="00BB27FC" w:rsidRDefault="00440BE7">
            <w:pPr>
              <w:jc w:val="center"/>
              <w:rPr>
                <w:rFonts w:ascii="仿宋" w:eastAsia="仿宋" w:hAnsi="仿宋"/>
              </w:rPr>
            </w:pPr>
            <w:r w:rsidRPr="00BB27FC">
              <w:rPr>
                <w:rFonts w:ascii="仿宋" w:eastAsia="仿宋" w:hAnsi="仿宋" w:cs="仿宋_GB2312" w:hint="eastAsia"/>
              </w:rPr>
              <w:t>检验项目</w:t>
            </w:r>
          </w:p>
        </w:tc>
        <w:tc>
          <w:tcPr>
            <w:tcW w:w="7973" w:type="dxa"/>
            <w:gridSpan w:val="4"/>
            <w:vAlign w:val="center"/>
          </w:tcPr>
          <w:p w14:paraId="61DAC3CF" w14:textId="70C220F2" w:rsidR="00440BE7" w:rsidRPr="00BB27FC" w:rsidRDefault="00FE64C0" w:rsidP="00D71EB0">
            <w:pPr>
              <w:ind w:firstLine="108"/>
              <w:jc w:val="left"/>
              <w:rPr>
                <w:rFonts w:ascii="仿宋" w:eastAsia="仿宋" w:hAnsi="仿宋" w:cs="仿宋_GB2312"/>
              </w:rPr>
            </w:pPr>
            <w:bookmarkStart w:id="27" w:name="jyxm"/>
            <w:bookmarkEnd w:id="27"/>
            <w:r>
              <w:rPr>
                <w:rFonts w:ascii="仿宋" w:eastAsia="仿宋" w:hAnsi="仿宋" w:cs="仿宋_GB2312" w:hint="eastAsia"/>
              </w:rPr>
              <w:t>药监综械管〔</w:t>
            </w:r>
            <w:r>
              <w:rPr>
                <w:rFonts w:ascii="仿宋" w:eastAsia="仿宋" w:hAnsi="仿宋" w:cs="仿宋_GB2312"/>
              </w:rPr>
              <w:t>2020〕46号文附件1《2020年国家医疗器械抽检（中央补助地方项目）产品检验方案》中“30330.麻醉机（麻醉系统）”的检验项目</w:t>
            </w:r>
          </w:p>
        </w:tc>
      </w:tr>
      <w:tr w:rsidR="009A0ACD" w:rsidRPr="00BB27FC" w14:paraId="505459E3" w14:textId="77777777" w:rsidTr="001C632E">
        <w:trPr>
          <w:cantSplit/>
          <w:trHeight w:hRule="exact" w:val="1304"/>
          <w:jc w:val="center"/>
        </w:trPr>
        <w:tc>
          <w:tcPr>
            <w:tcW w:w="1376" w:type="dxa"/>
            <w:vAlign w:val="center"/>
          </w:tcPr>
          <w:p w14:paraId="5541DC38" w14:textId="77777777" w:rsidR="00440BE7" w:rsidRPr="00BB27FC" w:rsidRDefault="00440BE7">
            <w:pPr>
              <w:jc w:val="center"/>
              <w:rPr>
                <w:rFonts w:ascii="仿宋" w:eastAsia="仿宋" w:hAnsi="仿宋"/>
              </w:rPr>
            </w:pPr>
            <w:r w:rsidRPr="00BB27FC">
              <w:rPr>
                <w:rFonts w:ascii="仿宋" w:eastAsia="仿宋" w:hAnsi="仿宋" w:cs="仿宋_GB2312" w:hint="eastAsia"/>
              </w:rPr>
              <w:t>检验依据</w:t>
            </w:r>
          </w:p>
        </w:tc>
        <w:tc>
          <w:tcPr>
            <w:tcW w:w="7973" w:type="dxa"/>
            <w:gridSpan w:val="4"/>
            <w:vAlign w:val="center"/>
          </w:tcPr>
          <w:p w14:paraId="5AAA3F89" w14:textId="7AFA5CBB" w:rsidR="00440BE7" w:rsidRPr="00BB27FC" w:rsidRDefault="00FE64C0" w:rsidP="00D71EB0">
            <w:pPr>
              <w:ind w:firstLine="108"/>
              <w:jc w:val="left"/>
              <w:rPr>
                <w:rFonts w:ascii="仿宋" w:eastAsia="仿宋" w:hAnsi="仿宋" w:cs="仿宋_GB2312"/>
              </w:rPr>
            </w:pPr>
            <w:bookmarkStart w:id="28" w:name="jyyj"/>
            <w:bookmarkEnd w:id="28"/>
            <w:r>
              <w:rPr>
                <w:rFonts w:ascii="仿宋" w:eastAsia="仿宋" w:hAnsi="仿宋" w:cs="仿宋_GB2312" w:hint="eastAsia"/>
              </w:rPr>
              <w:t>药监综械管〔</w:t>
            </w:r>
            <w:r>
              <w:rPr>
                <w:rFonts w:ascii="仿宋" w:eastAsia="仿宋" w:hAnsi="仿宋" w:cs="仿宋_GB2312"/>
              </w:rPr>
              <w:t>2020〕46号文附件1《2020年国家医疗器械抽检（中央补助地方项目）产品检验方案》中“30330.麻醉机（麻醉系统）”的检验依据</w:t>
            </w:r>
          </w:p>
        </w:tc>
      </w:tr>
      <w:tr w:rsidR="009A0ACD" w:rsidRPr="00BB27FC" w14:paraId="7BDDA77E" w14:textId="77777777" w:rsidTr="001C632E">
        <w:trPr>
          <w:cantSplit/>
          <w:trHeight w:val="1701"/>
          <w:jc w:val="center"/>
        </w:trPr>
        <w:tc>
          <w:tcPr>
            <w:tcW w:w="1376" w:type="dxa"/>
            <w:vAlign w:val="center"/>
          </w:tcPr>
          <w:p w14:paraId="4F09419D" w14:textId="77777777" w:rsidR="00440BE7" w:rsidRPr="00BB27FC" w:rsidRDefault="00440BE7">
            <w:pPr>
              <w:spacing w:line="500" w:lineRule="exact"/>
              <w:jc w:val="center"/>
              <w:rPr>
                <w:rFonts w:ascii="仿宋" w:eastAsia="仿宋" w:hAnsi="仿宋"/>
              </w:rPr>
            </w:pPr>
            <w:r w:rsidRPr="00BB27FC">
              <w:rPr>
                <w:rFonts w:ascii="仿宋" w:eastAsia="仿宋" w:hAnsi="仿宋" w:cs="仿宋_GB2312" w:hint="eastAsia"/>
              </w:rPr>
              <w:t>检验结论</w:t>
            </w:r>
          </w:p>
        </w:tc>
        <w:tc>
          <w:tcPr>
            <w:tcW w:w="7973" w:type="dxa"/>
            <w:gridSpan w:val="4"/>
            <w:vAlign w:val="center"/>
          </w:tcPr>
          <w:p w14:paraId="63CFA596" w14:textId="42007C65" w:rsidR="00440BE7" w:rsidRPr="00BB27FC" w:rsidRDefault="00440BE7" w:rsidP="00D71EB0">
            <w:pPr>
              <w:ind w:firstLine="108"/>
              <w:jc w:val="left"/>
              <w:rPr>
                <w:rFonts w:ascii="仿宋" w:eastAsia="仿宋" w:hAnsi="仿宋" w:cs="仿宋_GB2312"/>
              </w:rPr>
            </w:pPr>
            <w:r w:rsidRPr="00BB27FC">
              <w:rPr>
                <w:rFonts w:ascii="仿宋" w:eastAsia="仿宋" w:hAnsi="仿宋" w:cs="仿宋_GB2312" w:hint="eastAsia"/>
              </w:rPr>
              <w:t>抽检综合结论：</w:t>
            </w:r>
            <w:bookmarkStart w:id="29" w:name="jyjl"/>
            <w:bookmarkEnd w:id="29"/>
            <w:r w:rsidR="00FE64C0">
              <w:rPr>
                <w:rFonts w:ascii="仿宋" w:eastAsia="仿宋" w:hAnsi="仿宋" w:cs="仿宋_GB2312" w:hint="eastAsia"/>
              </w:rPr>
              <w:t>合格</w:t>
            </w:r>
          </w:p>
          <w:p w14:paraId="5DE3444E" w14:textId="77777777" w:rsidR="00552CF8" w:rsidRPr="00BA31C7" w:rsidRDefault="00552CF8" w:rsidP="00376118">
            <w:pPr>
              <w:rPr>
                <w:rFonts w:ascii="仿宋" w:eastAsia="仿宋" w:hAnsi="仿宋" w:cs="仿宋_GB2312"/>
              </w:rPr>
            </w:pPr>
          </w:p>
          <w:p w14:paraId="30105C30" w14:textId="77777777" w:rsidR="00440BE7" w:rsidRPr="00BB27FC" w:rsidRDefault="00440BE7" w:rsidP="00376118">
            <w:pPr>
              <w:wordWrap w:val="0"/>
              <w:spacing w:after="156"/>
              <w:jc w:val="center"/>
              <w:rPr>
                <w:rFonts w:ascii="仿宋" w:eastAsia="仿宋" w:hAnsi="仿宋" w:cs="仿宋_GB2312"/>
              </w:rPr>
            </w:pPr>
            <w:r w:rsidRPr="00BB27FC">
              <w:rPr>
                <w:rFonts w:ascii="仿宋" w:eastAsia="仿宋" w:hAnsi="仿宋" w:cs="仿宋_GB2312"/>
              </w:rPr>
              <w:t xml:space="preserve">                                     </w:t>
            </w:r>
            <w:r w:rsidRPr="00BB27FC">
              <w:rPr>
                <w:rFonts w:ascii="仿宋" w:eastAsia="仿宋" w:hAnsi="仿宋" w:cs="仿宋_GB2312" w:hint="eastAsia"/>
              </w:rPr>
              <w:t>（检验报告专用章或检验单位公章）</w:t>
            </w:r>
          </w:p>
          <w:p w14:paraId="2D3C42DB" w14:textId="79C09D42" w:rsidR="00440BE7" w:rsidRPr="00BB27FC" w:rsidRDefault="00440BE7" w:rsidP="00376118">
            <w:pPr>
              <w:wordWrap w:val="0"/>
              <w:spacing w:after="156"/>
              <w:ind w:firstLineChars="2000" w:firstLine="4200"/>
              <w:rPr>
                <w:rFonts w:ascii="仿宋" w:eastAsia="仿宋" w:hAnsi="仿宋" w:cs="仿宋_GB2312"/>
              </w:rPr>
            </w:pPr>
            <w:r w:rsidRPr="00BB27FC">
              <w:rPr>
                <w:rFonts w:ascii="仿宋" w:eastAsia="仿宋" w:hAnsi="仿宋" w:cs="仿宋_GB2312" w:hint="eastAsia"/>
              </w:rPr>
              <w:t>签发日期</w:t>
            </w:r>
            <w:r w:rsidRPr="00BB27FC">
              <w:rPr>
                <w:rFonts w:ascii="仿宋" w:eastAsia="仿宋" w:hAnsi="仿宋" w:cs="仿宋_GB2312"/>
              </w:rPr>
              <w:t xml:space="preserve">  </w:t>
            </w:r>
            <w:bookmarkStart w:id="30" w:name="qfrq"/>
            <w:bookmarkEnd w:id="30"/>
          </w:p>
        </w:tc>
      </w:tr>
      <w:tr w:rsidR="009A0ACD" w:rsidRPr="00BB27FC" w14:paraId="73B8CE95" w14:textId="77777777">
        <w:trPr>
          <w:cantSplit/>
          <w:trHeight w:val="810"/>
          <w:jc w:val="center"/>
        </w:trPr>
        <w:tc>
          <w:tcPr>
            <w:tcW w:w="1376" w:type="dxa"/>
            <w:vAlign w:val="center"/>
          </w:tcPr>
          <w:p w14:paraId="016F881C" w14:textId="77777777" w:rsidR="00900F06" w:rsidRPr="00BB27FC" w:rsidRDefault="007B59C2">
            <w:pPr>
              <w:spacing w:line="400" w:lineRule="exact"/>
              <w:jc w:val="center"/>
              <w:rPr>
                <w:rFonts w:ascii="仿宋" w:eastAsia="仿宋" w:hAnsi="仿宋"/>
              </w:rPr>
            </w:pPr>
            <w:r w:rsidRPr="00BB27FC">
              <w:rPr>
                <w:rFonts w:ascii="仿宋" w:eastAsia="仿宋" w:hAnsi="仿宋" w:cs="仿宋_GB2312" w:hint="eastAsia"/>
              </w:rPr>
              <w:t>备</w:t>
            </w:r>
          </w:p>
          <w:p w14:paraId="2EC54D0D" w14:textId="77777777" w:rsidR="00900F06" w:rsidRPr="00BB27FC" w:rsidRDefault="007B59C2">
            <w:pPr>
              <w:spacing w:line="400" w:lineRule="exact"/>
              <w:jc w:val="center"/>
              <w:rPr>
                <w:rFonts w:ascii="仿宋" w:eastAsia="仿宋" w:hAnsi="仿宋"/>
              </w:rPr>
            </w:pPr>
            <w:r w:rsidRPr="00BB27FC">
              <w:rPr>
                <w:rFonts w:ascii="仿宋" w:eastAsia="仿宋" w:hAnsi="仿宋" w:cs="仿宋_GB2312" w:hint="eastAsia"/>
              </w:rPr>
              <w:t>注</w:t>
            </w:r>
          </w:p>
        </w:tc>
        <w:tc>
          <w:tcPr>
            <w:tcW w:w="7973" w:type="dxa"/>
            <w:gridSpan w:val="4"/>
          </w:tcPr>
          <w:p w14:paraId="6229AC03" w14:textId="36BA5080" w:rsidR="00900F06" w:rsidRPr="00BB27FC" w:rsidRDefault="004112A2" w:rsidP="007826A2">
            <w:pPr>
              <w:spacing w:line="400" w:lineRule="exact"/>
              <w:ind w:firstLine="108"/>
              <w:rPr>
                <w:rFonts w:ascii="仿宋" w:eastAsia="仿宋" w:hAnsi="仿宋" w:cs="仿宋_GB2312"/>
              </w:rPr>
            </w:pPr>
            <w:r w:rsidRPr="00BB27FC">
              <w:rPr>
                <w:rFonts w:ascii="仿宋" w:eastAsia="仿宋" w:hAnsi="仿宋" w:cs="仿宋_GB2312"/>
              </w:rPr>
              <w:t>1）报告中的“——”表示此项不适用，报告中“/”表示此项空白。</w:t>
            </w:r>
          </w:p>
        </w:tc>
      </w:tr>
    </w:tbl>
    <w:p w14:paraId="0B80E2EC" w14:textId="5CAF64DB" w:rsidR="00552CF8" w:rsidRDefault="00552CF8" w:rsidP="00DF5160">
      <w:pPr>
        <w:spacing w:line="240" w:lineRule="exact"/>
        <w:jc w:val="left"/>
        <w:rPr>
          <w:rFonts w:ascii="仿宋" w:eastAsia="仿宋" w:hAnsi="仿宋" w:cs="仿宋_GB2312"/>
        </w:rPr>
      </w:pPr>
    </w:p>
    <w:tbl>
      <w:tblPr>
        <w:tblStyle w:val="af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3209"/>
        <w:gridCol w:w="3075"/>
      </w:tblGrid>
      <w:tr w:rsidR="003202E0" w14:paraId="56E936EC" w14:textId="77777777" w:rsidTr="00624F21">
        <w:trPr>
          <w:trHeight w:val="283"/>
          <w:jc w:val="center"/>
        </w:trPr>
        <w:tc>
          <w:tcPr>
            <w:tcW w:w="3072" w:type="dxa"/>
          </w:tcPr>
          <w:p w14:paraId="55E01EAE" w14:textId="0F1A81E8" w:rsidR="003202E0" w:rsidRDefault="003202E0" w:rsidP="00552CF8">
            <w:pPr>
              <w:jc w:val="left"/>
              <w:rPr>
                <w:rFonts w:ascii="仿宋" w:eastAsia="仿宋" w:hAnsi="仿宋" w:cs="仿宋_GB2312"/>
              </w:rPr>
            </w:pPr>
            <w:r w:rsidRPr="00BB27FC">
              <w:rPr>
                <w:rFonts w:ascii="仿宋" w:eastAsia="仿宋" w:hAnsi="仿宋" w:hint="eastAsia"/>
              </w:rPr>
              <w:t>批 准：</w:t>
            </w:r>
            <w:r w:rsidRPr="00BB27FC">
              <w:rPr>
                <w:rFonts w:ascii="仿宋" w:eastAsia="仿宋" w:hAnsi="仿宋" w:hint="eastAsia"/>
                <w:u w:val="single"/>
              </w:rPr>
              <w:t xml:space="preserve">              </w:t>
            </w:r>
            <w:r w:rsidRPr="00BB27FC">
              <w:rPr>
                <w:rFonts w:ascii="仿宋" w:eastAsia="仿宋" w:hAnsi="仿宋"/>
                <w:u w:val="single"/>
              </w:rPr>
              <w:t xml:space="preserve"> </w:t>
            </w:r>
            <w:r w:rsidRPr="00BB27FC">
              <w:rPr>
                <w:rFonts w:ascii="仿宋" w:eastAsia="仿宋" w:hAnsi="仿宋" w:hint="eastAsia"/>
              </w:rPr>
              <w:t xml:space="preserve"> </w:t>
            </w:r>
          </w:p>
        </w:tc>
        <w:tc>
          <w:tcPr>
            <w:tcW w:w="3209" w:type="dxa"/>
          </w:tcPr>
          <w:p w14:paraId="1205ED34" w14:textId="24D773F6" w:rsidR="003202E0" w:rsidRDefault="003202E0" w:rsidP="00552CF8">
            <w:pPr>
              <w:jc w:val="left"/>
              <w:rPr>
                <w:rFonts w:ascii="仿宋" w:eastAsia="仿宋" w:hAnsi="仿宋" w:cs="仿宋_GB2312"/>
              </w:rPr>
            </w:pPr>
            <w:r w:rsidRPr="00BB27FC">
              <w:rPr>
                <w:rFonts w:ascii="仿宋" w:eastAsia="仿宋" w:hAnsi="仿宋" w:hint="eastAsia"/>
              </w:rPr>
              <w:t>审 核：</w:t>
            </w:r>
            <w:r w:rsidRPr="00BB27FC">
              <w:rPr>
                <w:rFonts w:ascii="仿宋" w:eastAsia="仿宋" w:hAnsi="仿宋" w:hint="eastAsia"/>
                <w:u w:val="single"/>
              </w:rPr>
              <w:t xml:space="preserve">     </w:t>
            </w:r>
            <w:bookmarkStart w:id="31" w:name="shry"/>
            <w:bookmarkEnd w:id="31"/>
            <w:r w:rsidRPr="00BB27FC">
              <w:rPr>
                <w:rFonts w:ascii="仿宋" w:eastAsia="仿宋" w:hAnsi="仿宋" w:hint="eastAsia"/>
                <w:u w:val="single"/>
              </w:rPr>
              <w:t xml:space="preserve">     </w:t>
            </w:r>
            <w:r w:rsidRPr="00BB27FC">
              <w:rPr>
                <w:rFonts w:ascii="仿宋" w:eastAsia="仿宋" w:hAnsi="仿宋"/>
                <w:u w:val="single"/>
              </w:rPr>
              <w:t xml:space="preserve"> </w:t>
            </w:r>
          </w:p>
        </w:tc>
        <w:tc>
          <w:tcPr>
            <w:tcW w:w="3075" w:type="dxa"/>
          </w:tcPr>
          <w:p w14:paraId="08699E43" w14:textId="35F7718B" w:rsidR="003202E0" w:rsidRDefault="003202E0" w:rsidP="00552CF8">
            <w:pPr>
              <w:jc w:val="left"/>
              <w:rPr>
                <w:rFonts w:ascii="仿宋" w:eastAsia="仿宋" w:hAnsi="仿宋" w:cs="仿宋_GB2312"/>
              </w:rPr>
            </w:pPr>
            <w:r w:rsidRPr="00BB27FC">
              <w:rPr>
                <w:rFonts w:ascii="仿宋" w:eastAsia="仿宋" w:hAnsi="仿宋" w:hint="eastAsia"/>
              </w:rPr>
              <w:t>检 验 ：</w:t>
            </w:r>
            <w:r w:rsidRPr="00BB27FC">
              <w:rPr>
                <w:rFonts w:ascii="仿宋" w:eastAsia="仿宋" w:hAnsi="仿宋" w:hint="eastAsia"/>
                <w:u w:val="single"/>
              </w:rPr>
              <w:t xml:space="preserve">     </w:t>
            </w:r>
            <w:bookmarkStart w:id="32" w:name="zjgcs"/>
            <w:bookmarkEnd w:id="32"/>
            <w:r w:rsidR="00FE64C0">
              <w:rPr>
                <w:rFonts w:ascii="仿宋" w:eastAsia="仿宋" w:hAnsi="仿宋" w:hint="eastAsia"/>
                <w:u w:val="single"/>
              </w:rPr>
              <w:t>杨晓庆</w:t>
            </w:r>
            <w:r w:rsidRPr="00BB27FC">
              <w:rPr>
                <w:rFonts w:ascii="仿宋" w:eastAsia="仿宋" w:hAnsi="仿宋" w:hint="eastAsia"/>
                <w:u w:val="single"/>
              </w:rPr>
              <w:t xml:space="preserve">      </w:t>
            </w:r>
          </w:p>
        </w:tc>
      </w:tr>
    </w:tbl>
    <w:p w14:paraId="691993BA" w14:textId="0316708A" w:rsidR="00900F06" w:rsidRPr="00FB3051" w:rsidRDefault="00624F21" w:rsidP="00624F21">
      <w:pPr>
        <w:spacing w:before="160"/>
        <w:ind w:firstLine="238"/>
        <w:jc w:val="left"/>
        <w:rPr>
          <w:rFonts w:ascii="仿宋" w:eastAsia="仿宋" w:hAnsi="仿宋"/>
          <w:u w:val="single"/>
        </w:rPr>
        <w:sectPr w:rsidR="00900F06" w:rsidRPr="00FB3051" w:rsidSect="0049075B">
          <w:headerReference w:type="default" r:id="rId18"/>
          <w:footerReference w:type="default" r:id="rId19"/>
          <w:pgSz w:w="11906" w:h="16838"/>
          <w:pgMar w:top="1440" w:right="1134" w:bottom="873" w:left="1134" w:header="0" w:footer="0" w:gutter="0"/>
          <w:pgNumType w:start="1"/>
          <w:cols w:space="425"/>
          <w:docGrid w:type="lines" w:linePitch="312"/>
        </w:sectPr>
      </w:pPr>
      <w:r w:rsidRPr="00BB27FC">
        <w:rPr>
          <w:rFonts w:ascii="仿宋" w:eastAsia="仿宋" w:hAnsi="仿宋" w:hint="eastAsia"/>
        </w:rPr>
        <w:t>职</w:t>
      </w:r>
      <w:r w:rsidRPr="00BB27FC">
        <w:rPr>
          <w:rFonts w:ascii="仿宋" w:eastAsia="仿宋" w:hAnsi="仿宋"/>
        </w:rPr>
        <w:t xml:space="preserve"> </w:t>
      </w:r>
      <w:r w:rsidRPr="00BB27FC">
        <w:rPr>
          <w:rFonts w:ascii="仿宋" w:eastAsia="仿宋" w:hAnsi="仿宋" w:hint="eastAsia"/>
        </w:rPr>
        <w:t>务：</w:t>
      </w:r>
      <w:r w:rsidRPr="00BB27FC">
        <w:rPr>
          <w:rFonts w:ascii="仿宋" w:eastAsia="仿宋" w:hAnsi="仿宋"/>
          <w:u w:val="single"/>
        </w:rPr>
        <w:t xml:space="preserve"> </w:t>
      </w:r>
      <w:r w:rsidRPr="00BB27FC">
        <w:rPr>
          <w:rFonts w:ascii="仿宋" w:eastAsia="仿宋" w:hAnsi="仿宋" w:hint="eastAsia"/>
          <w:u w:val="single"/>
        </w:rPr>
        <w:t xml:space="preserve">  授权签字人  </w:t>
      </w:r>
      <w:r w:rsidR="00BA31C7">
        <w:rPr>
          <w:rFonts w:ascii="仿宋_GB2312" w:eastAsia="仿宋_GB2312"/>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60"/>
      </w:tblGrid>
      <w:tr w:rsidR="00AD6D75" w14:paraId="3E1BD580" w14:textId="77777777" w:rsidTr="00E802B5">
        <w:trPr>
          <w:trHeight w:val="367"/>
        </w:trPr>
        <w:tc>
          <w:tcPr>
            <w:tcW w:w="9360" w:type="dxa"/>
            <w:vAlign w:val="bottom"/>
          </w:tcPr>
          <w:p w14:paraId="0EFDEA8D" w14:textId="77777777" w:rsidR="00AD6D75" w:rsidRPr="00BB27FC" w:rsidRDefault="00AD6D75" w:rsidP="00E802B5">
            <w:pPr>
              <w:spacing w:before="62" w:after="62" w:line="280" w:lineRule="exact"/>
              <w:jc w:val="center"/>
              <w:rPr>
                <w:rFonts w:ascii="仿宋" w:eastAsia="仿宋" w:hAnsi="仿宋"/>
              </w:rPr>
            </w:pPr>
            <w:bookmarkStart w:id="33" w:name="_Hlk41491854"/>
            <w:r w:rsidRPr="00BB27FC">
              <w:rPr>
                <w:rFonts w:ascii="仿宋" w:eastAsia="仿宋" w:hAnsi="仿宋" w:hint="eastAsia"/>
              </w:rPr>
              <w:lastRenderedPageBreak/>
              <w:t>样品描述</w:t>
            </w:r>
          </w:p>
        </w:tc>
      </w:tr>
      <w:tr w:rsidR="00AD6D75" w14:paraId="7CB54CBA" w14:textId="77777777" w:rsidTr="00721D3A">
        <w:trPr>
          <w:trHeight w:val="4535"/>
        </w:trPr>
        <w:tc>
          <w:tcPr>
            <w:tcW w:w="9360" w:type="dxa"/>
          </w:tcPr>
          <w:p w14:paraId="42C49CBB" w14:textId="77777777" w:rsidR="00FE64C0" w:rsidRDefault="00FE64C0" w:rsidP="00D71EB0">
            <w:pPr>
              <w:ind w:firstLine="108"/>
              <w:jc w:val="left"/>
              <w:rPr>
                <w:rFonts w:ascii="仿宋" w:eastAsia="仿宋" w:hAnsi="仿宋"/>
              </w:rPr>
            </w:pPr>
            <w:bookmarkStart w:id="34" w:name="ypms"/>
            <w:bookmarkEnd w:id="34"/>
            <w:r>
              <w:rPr>
                <w:rFonts w:ascii="仿宋" w:eastAsia="仿宋" w:hAnsi="仿宋"/>
              </w:rPr>
              <w:t>1、被检样品封样完好。</w:t>
            </w:r>
          </w:p>
          <w:p w14:paraId="0276F34B" w14:textId="77777777" w:rsidR="00FE64C0" w:rsidRDefault="00FE64C0" w:rsidP="00D71EB0">
            <w:pPr>
              <w:ind w:firstLine="108"/>
              <w:jc w:val="left"/>
              <w:rPr>
                <w:rFonts w:ascii="仿宋" w:eastAsia="仿宋" w:hAnsi="仿宋"/>
              </w:rPr>
            </w:pPr>
            <w:r>
              <w:rPr>
                <w:rFonts w:ascii="仿宋" w:eastAsia="仿宋" w:hAnsi="仿宋"/>
              </w:rPr>
              <w:t>2、蒸发器型号：VP300,产品编号：VP300I1YKYZ0437,制造商：河北谊安奥美医疗设备有限公司。</w:t>
            </w:r>
          </w:p>
          <w:p w14:paraId="24CD8D5F" w14:textId="0BBD912C" w:rsidR="00AD6D75" w:rsidRPr="00BB27FC" w:rsidRDefault="00AD6D75" w:rsidP="00D71EB0">
            <w:pPr>
              <w:ind w:firstLine="108"/>
              <w:jc w:val="left"/>
              <w:rPr>
                <w:rFonts w:ascii="仿宋" w:eastAsia="仿宋" w:hAnsi="仿宋"/>
              </w:rPr>
            </w:pPr>
          </w:p>
        </w:tc>
      </w:tr>
      <w:tr w:rsidR="00AD6D75" w14:paraId="7E4AD270" w14:textId="77777777" w:rsidTr="00E802B5">
        <w:trPr>
          <w:trHeight w:val="411"/>
        </w:trPr>
        <w:tc>
          <w:tcPr>
            <w:tcW w:w="9360" w:type="dxa"/>
            <w:vAlign w:val="bottom"/>
          </w:tcPr>
          <w:p w14:paraId="524D65E5" w14:textId="77777777" w:rsidR="00AD6D75" w:rsidRPr="00BB27FC" w:rsidRDefault="00AD6D75" w:rsidP="00E802B5">
            <w:pPr>
              <w:spacing w:before="62" w:after="62" w:line="280" w:lineRule="exact"/>
              <w:jc w:val="center"/>
              <w:rPr>
                <w:rFonts w:ascii="仿宋" w:eastAsia="仿宋" w:hAnsi="仿宋"/>
              </w:rPr>
            </w:pPr>
            <w:r w:rsidRPr="00BB27FC">
              <w:rPr>
                <w:rFonts w:ascii="仿宋" w:eastAsia="仿宋" w:hAnsi="仿宋" w:hint="eastAsia"/>
              </w:rPr>
              <w:t>型号规格或其他说明</w:t>
            </w:r>
          </w:p>
        </w:tc>
      </w:tr>
      <w:tr w:rsidR="00AD6D75" w14:paraId="5F0E8381" w14:textId="77777777" w:rsidTr="00E802B5">
        <w:trPr>
          <w:trHeight w:val="6496"/>
        </w:trPr>
        <w:tc>
          <w:tcPr>
            <w:tcW w:w="9360" w:type="dxa"/>
            <w:tcBorders>
              <w:bottom w:val="single" w:sz="4" w:space="0" w:color="auto"/>
            </w:tcBorders>
          </w:tcPr>
          <w:p w14:paraId="7CD96AFB" w14:textId="77777777" w:rsidR="00FE64C0" w:rsidRDefault="00FE64C0" w:rsidP="00D71EB0">
            <w:pPr>
              <w:ind w:firstLine="108"/>
              <w:jc w:val="left"/>
              <w:rPr>
                <w:rFonts w:ascii="仿宋" w:eastAsia="仿宋" w:hAnsi="仿宋"/>
              </w:rPr>
            </w:pPr>
            <w:bookmarkStart w:id="35" w:name="xhgghqtsm"/>
            <w:bookmarkEnd w:id="35"/>
            <w:r>
              <w:rPr>
                <w:rFonts w:ascii="仿宋" w:eastAsia="仿宋" w:hAnsi="仿宋"/>
              </w:rPr>
              <w:t>1、本次检验，产品技术要求为：国械注准20193081664</w:t>
            </w:r>
          </w:p>
          <w:p w14:paraId="2107BC06" w14:textId="77777777" w:rsidR="00FE64C0" w:rsidRDefault="00FE64C0" w:rsidP="00D71EB0">
            <w:pPr>
              <w:ind w:firstLine="108"/>
              <w:jc w:val="left"/>
              <w:rPr>
                <w:rFonts w:ascii="仿宋" w:eastAsia="仿宋" w:hAnsi="仿宋"/>
              </w:rPr>
            </w:pPr>
            <w:r>
              <w:rPr>
                <w:rFonts w:ascii="仿宋" w:eastAsia="仿宋" w:hAnsi="仿宋"/>
              </w:rPr>
              <w:t>2、本次检验，序号14中51.101.4.条款1 L/min以下分钟通气量。其要求见6.8.2yy)。由于要求未在说明书中给出故未检。</w:t>
            </w:r>
          </w:p>
          <w:p w14:paraId="618D9772" w14:textId="77777777" w:rsidR="00FE64C0" w:rsidRDefault="00FE64C0" w:rsidP="00D71EB0">
            <w:pPr>
              <w:ind w:firstLine="108"/>
              <w:jc w:val="left"/>
              <w:rPr>
                <w:rFonts w:ascii="仿宋" w:eastAsia="仿宋" w:hAnsi="仿宋"/>
              </w:rPr>
            </w:pPr>
          </w:p>
          <w:p w14:paraId="4C972FB8" w14:textId="40C50640" w:rsidR="00AD6D75" w:rsidRPr="00BB27FC" w:rsidRDefault="00AD6D75" w:rsidP="00D71EB0">
            <w:pPr>
              <w:ind w:firstLine="108"/>
              <w:jc w:val="left"/>
              <w:rPr>
                <w:rFonts w:ascii="仿宋" w:eastAsia="仿宋" w:hAnsi="仿宋"/>
              </w:rPr>
            </w:pPr>
          </w:p>
        </w:tc>
      </w:tr>
      <w:bookmarkEnd w:id="33"/>
    </w:tbl>
    <w:p w14:paraId="49FF7880" w14:textId="77777777" w:rsidR="00AD6D75" w:rsidRDefault="00AD6D75">
      <w:pPr>
        <w:spacing w:before="62" w:after="62" w:line="280" w:lineRule="exact"/>
        <w:sectPr w:rsidR="00AD6D75" w:rsidSect="00AD6D75">
          <w:headerReference w:type="default" r:id="rId20"/>
          <w:type w:val="continuous"/>
          <w:pgSz w:w="11906" w:h="16838"/>
          <w:pgMar w:top="1440" w:right="1134" w:bottom="1440" w:left="1134" w:header="0" w:footer="0" w:gutter="0"/>
          <w:cols w:space="425"/>
          <w:docGrid w:type="lines" w:linePitch="312"/>
        </w:sectPr>
      </w:pPr>
    </w:p>
    <w:tbl>
      <w:tblPr>
        <w:tblStyle w:val="aff1"/>
        <w:tblW w:w="10062" w:type="dxa"/>
        <w:tblLayout w:type="fixed"/>
        <w:tblLook w:val="04A0" w:firstRow="1" w:lastRow="0" w:firstColumn="1" w:lastColumn="0" w:noHBand="0" w:noVBand="1"/>
      </w:tblPr>
      <w:tblGrid>
        <w:gridCol w:w="537"/>
        <w:gridCol w:w="1083"/>
        <w:gridCol w:w="998"/>
        <w:gridCol w:w="900"/>
        <w:gridCol w:w="900"/>
        <w:gridCol w:w="900"/>
        <w:gridCol w:w="1755"/>
        <w:gridCol w:w="1089"/>
        <w:gridCol w:w="851"/>
        <w:gridCol w:w="1049"/>
      </w:tblGrid>
      <w:tr w:rsidR="00AF782C" w14:paraId="6ED01F00" w14:textId="77777777" w:rsidTr="00FE64C0">
        <w:trPr>
          <w:cantSplit/>
          <w:trHeight w:val="448"/>
          <w:tblHeader/>
        </w:trPr>
        <w:tc>
          <w:tcPr>
            <w:tcW w:w="537" w:type="dxa"/>
            <w:vAlign w:val="center"/>
          </w:tcPr>
          <w:p w14:paraId="32B0F17D" w14:textId="5D92101E" w:rsidR="00AF782C" w:rsidRPr="00BB27FC" w:rsidRDefault="00AF782C" w:rsidP="00FE64C0">
            <w:pPr>
              <w:keepNext/>
              <w:keepLines/>
              <w:topLinePunct/>
              <w:adjustRightInd w:val="0"/>
              <w:snapToGrid w:val="0"/>
              <w:jc w:val="center"/>
              <w:rPr>
                <w:rFonts w:ascii="仿宋" w:eastAsia="仿宋" w:hAnsi="仿宋"/>
              </w:rPr>
            </w:pPr>
            <w:bookmarkStart w:id="36" w:name="standard"/>
            <w:bookmarkEnd w:id="36"/>
            <w:r w:rsidRPr="00BB27FC">
              <w:rPr>
                <w:rFonts w:ascii="仿宋" w:eastAsia="仿宋" w:hAnsi="仿宋" w:cs="仿宋_GB2312" w:hint="eastAsia"/>
              </w:rPr>
              <w:lastRenderedPageBreak/>
              <w:t>序号</w:t>
            </w:r>
          </w:p>
        </w:tc>
        <w:tc>
          <w:tcPr>
            <w:tcW w:w="1083" w:type="dxa"/>
            <w:vAlign w:val="center"/>
          </w:tcPr>
          <w:p w14:paraId="7AF74F36" w14:textId="77777777" w:rsidR="00AF782C" w:rsidRPr="00BB27FC" w:rsidRDefault="00AF782C" w:rsidP="00FE64C0">
            <w:pPr>
              <w:keepNext/>
              <w:keepLines/>
              <w:topLinePunct/>
              <w:adjustRightInd w:val="0"/>
              <w:snapToGrid w:val="0"/>
              <w:jc w:val="center"/>
              <w:rPr>
                <w:rFonts w:ascii="仿宋" w:eastAsia="仿宋" w:hAnsi="仿宋"/>
              </w:rPr>
            </w:pPr>
            <w:r w:rsidRPr="00BB27FC">
              <w:rPr>
                <w:rFonts w:ascii="仿宋" w:eastAsia="仿宋" w:hAnsi="仿宋" w:cs="仿宋_GB2312" w:hint="eastAsia"/>
              </w:rPr>
              <w:t>检验</w:t>
            </w:r>
          </w:p>
          <w:p w14:paraId="492D1210" w14:textId="7CA6D35C" w:rsidR="00AF782C" w:rsidRPr="00BB27FC" w:rsidRDefault="00AF782C" w:rsidP="00FE64C0">
            <w:pPr>
              <w:keepNext/>
              <w:keepLines/>
              <w:topLinePunct/>
              <w:adjustRightInd w:val="0"/>
              <w:snapToGrid w:val="0"/>
              <w:jc w:val="center"/>
              <w:rPr>
                <w:rFonts w:ascii="仿宋" w:eastAsia="仿宋" w:hAnsi="仿宋"/>
              </w:rPr>
            </w:pPr>
            <w:r w:rsidRPr="00BB27FC">
              <w:rPr>
                <w:rFonts w:ascii="仿宋" w:eastAsia="仿宋" w:hAnsi="仿宋" w:cs="仿宋_GB2312" w:hint="eastAsia"/>
              </w:rPr>
              <w:t>项目</w:t>
            </w:r>
          </w:p>
        </w:tc>
        <w:tc>
          <w:tcPr>
            <w:tcW w:w="998" w:type="dxa"/>
            <w:vAlign w:val="center"/>
          </w:tcPr>
          <w:p w14:paraId="16A69E54" w14:textId="77777777" w:rsidR="00E67E5D" w:rsidRDefault="00AF782C" w:rsidP="00FE64C0">
            <w:pPr>
              <w:keepNext/>
              <w:keepLines/>
              <w:topLinePunct/>
              <w:adjustRightInd w:val="0"/>
              <w:snapToGrid w:val="0"/>
              <w:jc w:val="center"/>
              <w:rPr>
                <w:rFonts w:ascii="仿宋" w:eastAsia="仿宋" w:hAnsi="仿宋" w:cs="仿宋_GB2312"/>
              </w:rPr>
            </w:pPr>
            <w:r w:rsidRPr="00BB27FC">
              <w:rPr>
                <w:rFonts w:ascii="仿宋" w:eastAsia="仿宋" w:hAnsi="仿宋" w:cs="仿宋_GB2312" w:hint="eastAsia"/>
              </w:rPr>
              <w:t>标准</w:t>
            </w:r>
          </w:p>
          <w:p w14:paraId="611ADEDB" w14:textId="6EF0602D" w:rsidR="00AF782C" w:rsidRPr="00BB27FC" w:rsidRDefault="00AF782C" w:rsidP="00FE64C0">
            <w:pPr>
              <w:keepNext/>
              <w:keepLines/>
              <w:topLinePunct/>
              <w:adjustRightInd w:val="0"/>
              <w:snapToGrid w:val="0"/>
              <w:jc w:val="center"/>
              <w:rPr>
                <w:rFonts w:ascii="仿宋" w:eastAsia="仿宋" w:hAnsi="仿宋"/>
              </w:rPr>
            </w:pPr>
            <w:r w:rsidRPr="00BB27FC">
              <w:rPr>
                <w:rFonts w:ascii="仿宋" w:eastAsia="仿宋" w:hAnsi="仿宋" w:cs="仿宋_GB2312" w:hint="eastAsia"/>
              </w:rPr>
              <w:t>条款</w:t>
            </w:r>
          </w:p>
        </w:tc>
        <w:tc>
          <w:tcPr>
            <w:tcW w:w="4455" w:type="dxa"/>
            <w:gridSpan w:val="4"/>
            <w:vAlign w:val="center"/>
          </w:tcPr>
          <w:p w14:paraId="5EE458BD" w14:textId="71C21505" w:rsidR="00AF782C" w:rsidRPr="00BB27FC" w:rsidRDefault="00AF782C" w:rsidP="00FE64C0">
            <w:pPr>
              <w:keepNext/>
              <w:keepLines/>
              <w:topLinePunct/>
              <w:adjustRightInd w:val="0"/>
              <w:snapToGrid w:val="0"/>
              <w:jc w:val="center"/>
              <w:rPr>
                <w:rFonts w:ascii="仿宋" w:eastAsia="仿宋" w:hAnsi="仿宋"/>
              </w:rPr>
            </w:pPr>
            <w:r w:rsidRPr="00BB27FC">
              <w:rPr>
                <w:rFonts w:ascii="仿宋" w:eastAsia="仿宋" w:hAnsi="仿宋" w:cs="仿宋_GB2312" w:hint="eastAsia"/>
              </w:rPr>
              <w:t>标准要求</w:t>
            </w:r>
          </w:p>
        </w:tc>
        <w:tc>
          <w:tcPr>
            <w:tcW w:w="1089" w:type="dxa"/>
            <w:vAlign w:val="center"/>
          </w:tcPr>
          <w:p w14:paraId="792D3B0D" w14:textId="1714EFD6" w:rsidR="00AF782C" w:rsidRPr="00BB27FC" w:rsidRDefault="00AF782C" w:rsidP="00FE64C0">
            <w:pPr>
              <w:keepNext/>
              <w:keepLines/>
              <w:topLinePunct/>
              <w:adjustRightInd w:val="0"/>
              <w:snapToGrid w:val="0"/>
              <w:jc w:val="center"/>
              <w:rPr>
                <w:rFonts w:ascii="仿宋" w:eastAsia="仿宋" w:hAnsi="仿宋"/>
              </w:rPr>
            </w:pPr>
            <w:r w:rsidRPr="00BB27FC">
              <w:rPr>
                <w:rFonts w:ascii="仿宋" w:eastAsia="仿宋" w:hAnsi="仿宋" w:cs="仿宋_GB2312" w:hint="eastAsia"/>
              </w:rPr>
              <w:t>检验结果</w:t>
            </w:r>
          </w:p>
        </w:tc>
        <w:tc>
          <w:tcPr>
            <w:tcW w:w="851" w:type="dxa"/>
            <w:vAlign w:val="center"/>
          </w:tcPr>
          <w:p w14:paraId="28539631" w14:textId="77777777" w:rsidR="00AF782C" w:rsidRPr="00BB27FC" w:rsidRDefault="00AF782C" w:rsidP="00FE64C0">
            <w:pPr>
              <w:keepNext/>
              <w:keepLines/>
              <w:topLinePunct/>
              <w:adjustRightInd w:val="0"/>
              <w:snapToGrid w:val="0"/>
              <w:jc w:val="center"/>
              <w:rPr>
                <w:rFonts w:ascii="仿宋" w:eastAsia="仿宋" w:hAnsi="仿宋"/>
              </w:rPr>
            </w:pPr>
            <w:r w:rsidRPr="00BB27FC">
              <w:rPr>
                <w:rFonts w:ascii="仿宋" w:eastAsia="仿宋" w:hAnsi="仿宋" w:cs="仿宋_GB2312" w:hint="eastAsia"/>
              </w:rPr>
              <w:t>单项</w:t>
            </w:r>
          </w:p>
          <w:p w14:paraId="573F4D3E" w14:textId="29B59544" w:rsidR="00AF782C" w:rsidRPr="00BB27FC" w:rsidRDefault="00AF782C" w:rsidP="00FE64C0">
            <w:pPr>
              <w:keepNext/>
              <w:keepLines/>
              <w:topLinePunct/>
              <w:adjustRightInd w:val="0"/>
              <w:snapToGrid w:val="0"/>
              <w:jc w:val="center"/>
              <w:rPr>
                <w:rFonts w:ascii="仿宋" w:eastAsia="仿宋" w:hAnsi="仿宋"/>
              </w:rPr>
            </w:pPr>
            <w:r w:rsidRPr="00BB27FC">
              <w:rPr>
                <w:rFonts w:ascii="仿宋" w:eastAsia="仿宋" w:hAnsi="仿宋" w:cs="仿宋_GB2312" w:hint="eastAsia"/>
              </w:rPr>
              <w:t>结论</w:t>
            </w:r>
          </w:p>
        </w:tc>
        <w:tc>
          <w:tcPr>
            <w:tcW w:w="1049" w:type="dxa"/>
            <w:vAlign w:val="center"/>
          </w:tcPr>
          <w:p w14:paraId="3283368A" w14:textId="7B43AEA0" w:rsidR="00AF782C" w:rsidRPr="00BB27FC" w:rsidRDefault="00AF782C" w:rsidP="00FE64C0">
            <w:pPr>
              <w:keepNext/>
              <w:keepLines/>
              <w:topLinePunct/>
              <w:adjustRightInd w:val="0"/>
              <w:snapToGrid w:val="0"/>
              <w:jc w:val="center"/>
              <w:rPr>
                <w:rFonts w:ascii="仿宋" w:eastAsia="仿宋" w:hAnsi="仿宋"/>
              </w:rPr>
            </w:pPr>
            <w:r w:rsidRPr="00BB27FC">
              <w:rPr>
                <w:rFonts w:ascii="仿宋" w:eastAsia="仿宋" w:hAnsi="仿宋" w:cs="仿宋_GB2312" w:hint="eastAsia"/>
              </w:rPr>
              <w:t>备注</w:t>
            </w:r>
          </w:p>
        </w:tc>
      </w:tr>
      <w:tr w:rsidR="00FE64C0" w:rsidRPr="00FE64C0" w14:paraId="2B850A94" w14:textId="77777777" w:rsidTr="00FE64C0">
        <w:trPr>
          <w:cantSplit/>
          <w:trHeight w:val="135"/>
        </w:trPr>
        <w:tc>
          <w:tcPr>
            <w:tcW w:w="537" w:type="dxa"/>
            <w:vMerge w:val="restart"/>
          </w:tcPr>
          <w:p w14:paraId="02C38A93" w14:textId="29F3ABE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w:t>
            </w:r>
          </w:p>
        </w:tc>
        <w:tc>
          <w:tcPr>
            <w:tcW w:w="1083" w:type="dxa"/>
            <w:vMerge w:val="restart"/>
          </w:tcPr>
          <w:p w14:paraId="22A7CA73" w14:textId="04178CF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控制器和仪表的标记</w:t>
            </w:r>
          </w:p>
        </w:tc>
        <w:tc>
          <w:tcPr>
            <w:tcW w:w="998" w:type="dxa"/>
            <w:vMerge w:val="restart"/>
          </w:tcPr>
          <w:p w14:paraId="1A0E553B" w14:textId="46C5C49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6.3</w:t>
            </w:r>
          </w:p>
        </w:tc>
        <w:tc>
          <w:tcPr>
            <w:tcW w:w="900" w:type="dxa"/>
            <w:vMerge w:val="restart"/>
          </w:tcPr>
          <w:p w14:paraId="21E85C2A" w14:textId="141F28F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9706.1-2007</w:t>
            </w:r>
          </w:p>
        </w:tc>
        <w:tc>
          <w:tcPr>
            <w:tcW w:w="3555" w:type="dxa"/>
            <w:gridSpan w:val="3"/>
          </w:tcPr>
          <w:p w14:paraId="32E86C6F" w14:textId="7836AFF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a）电源开关应能清楚地识别。“通”、“断”位置，应按附录D中相应符号（表D.1的符号15和符号16）来标记，或用一个邻近的指示灯，或其他明显的方法来表示。</w:t>
            </w:r>
          </w:p>
        </w:tc>
        <w:tc>
          <w:tcPr>
            <w:tcW w:w="1089" w:type="dxa"/>
            <w:vAlign w:val="center"/>
          </w:tcPr>
          <w:p w14:paraId="1994BA6A" w14:textId="3C409CF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79C0310C" w14:textId="2C66F58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5D269092" w14:textId="6509990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EDB2C10" w14:textId="77777777" w:rsidTr="00FE64C0">
        <w:trPr>
          <w:cantSplit/>
          <w:trHeight w:val="135"/>
        </w:trPr>
        <w:tc>
          <w:tcPr>
            <w:tcW w:w="537" w:type="dxa"/>
            <w:vMerge/>
          </w:tcPr>
          <w:p w14:paraId="4B2166D7"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5B7334C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6DBC74A1"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E5D484E"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71D3497C" w14:textId="15D1F657" w:rsidR="00FE64C0" w:rsidRDefault="00FE64C0" w:rsidP="00FE64C0">
            <w:pPr>
              <w:keepNext/>
              <w:keepLines/>
              <w:topLinePunct/>
              <w:adjustRightInd w:val="0"/>
              <w:snapToGrid w:val="0"/>
              <w:jc w:val="left"/>
              <w:rPr>
                <w:rFonts w:ascii="宋体" w:hAnsi="宋体" w:cs="仿宋_GB2312"/>
              </w:rPr>
            </w:pPr>
            <w:r>
              <w:rPr>
                <w:rFonts w:ascii="宋体" w:hAnsi="宋体" w:cs="仿宋_GB2312"/>
              </w:rPr>
              <w:t>b）设备上控制装置和开关的各档位置，应以数字、文字或其他直观方法表明。</w:t>
            </w:r>
          </w:p>
        </w:tc>
        <w:tc>
          <w:tcPr>
            <w:tcW w:w="1089" w:type="dxa"/>
            <w:vAlign w:val="center"/>
          </w:tcPr>
          <w:p w14:paraId="51B703C5" w14:textId="73268F5A"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751881CB"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83831CC" w14:textId="32E415D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B895EC4" w14:textId="77777777" w:rsidTr="00FE64C0">
        <w:trPr>
          <w:cantSplit/>
          <w:trHeight w:val="135"/>
        </w:trPr>
        <w:tc>
          <w:tcPr>
            <w:tcW w:w="537" w:type="dxa"/>
            <w:vMerge/>
          </w:tcPr>
          <w:p w14:paraId="6D1710F6"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8F29DFC"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7EA3A6AF"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5CF3631"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713B3CE4"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c）控制装置设定值的方向指示：</w:t>
            </w:r>
          </w:p>
          <w:p w14:paraId="673E751E" w14:textId="089BD9E3"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相应的指示装置或功能量值变化方向的指示。</w:t>
            </w:r>
          </w:p>
        </w:tc>
        <w:tc>
          <w:tcPr>
            <w:tcW w:w="1089" w:type="dxa"/>
            <w:vAlign w:val="center"/>
          </w:tcPr>
          <w:p w14:paraId="621FEF51" w14:textId="23A9426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7E2CD415"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8D12BC8" w14:textId="5E02920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8C8D9D6" w14:textId="77777777" w:rsidTr="00FE64C0">
        <w:trPr>
          <w:cantSplit/>
          <w:trHeight w:val="135"/>
        </w:trPr>
        <w:tc>
          <w:tcPr>
            <w:tcW w:w="537" w:type="dxa"/>
            <w:vMerge/>
          </w:tcPr>
          <w:p w14:paraId="543B99DF"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D8ACFD0"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1532333"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65A4CFB"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0D7A1DB1" w14:textId="2F6643AA" w:rsidR="00FE64C0" w:rsidRDefault="00FE64C0" w:rsidP="00FE64C0">
            <w:pPr>
              <w:keepNext/>
              <w:keepLines/>
              <w:topLinePunct/>
              <w:adjustRightInd w:val="0"/>
              <w:snapToGrid w:val="0"/>
              <w:jc w:val="left"/>
              <w:rPr>
                <w:rFonts w:ascii="宋体" w:hAnsi="宋体" w:cs="仿宋_GB2312"/>
              </w:rPr>
            </w:pPr>
            <w:r>
              <w:rPr>
                <w:rFonts w:ascii="宋体" w:hAnsi="宋体" w:cs="仿宋_GB2312"/>
              </w:rPr>
              <w:t>f）操作者操作的控制器和指示器的功能应能识别。</w:t>
            </w:r>
          </w:p>
        </w:tc>
        <w:tc>
          <w:tcPr>
            <w:tcW w:w="1089" w:type="dxa"/>
            <w:vAlign w:val="center"/>
          </w:tcPr>
          <w:p w14:paraId="20D1D1B1" w14:textId="58778B8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2C66243B"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588B65C" w14:textId="013E921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CFE0E2E" w14:textId="77777777" w:rsidTr="00FE64C0">
        <w:trPr>
          <w:cantSplit/>
          <w:trHeight w:val="202"/>
        </w:trPr>
        <w:tc>
          <w:tcPr>
            <w:tcW w:w="537" w:type="dxa"/>
            <w:vMerge/>
          </w:tcPr>
          <w:p w14:paraId="49EA0D07"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3029A4A"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05E5CD12"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F396C5C"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5BF8EA41" w14:textId="7D3131C1" w:rsidR="00FE64C0" w:rsidRDefault="00FE64C0" w:rsidP="00FE64C0">
            <w:pPr>
              <w:keepNext/>
              <w:keepLines/>
              <w:topLinePunct/>
              <w:adjustRightInd w:val="0"/>
              <w:snapToGrid w:val="0"/>
              <w:jc w:val="left"/>
              <w:rPr>
                <w:rFonts w:ascii="宋体" w:hAnsi="宋体" w:cs="仿宋_GB2312"/>
              </w:rPr>
            </w:pPr>
            <w:r>
              <w:rPr>
                <w:rFonts w:ascii="宋体" w:hAnsi="宋体" w:cs="仿宋_GB2312"/>
              </w:rPr>
              <w:t>g) 参数的数值指示，应采用GB 3100的国际单位制及补充单位来表示。</w:t>
            </w:r>
          </w:p>
        </w:tc>
        <w:tc>
          <w:tcPr>
            <w:tcW w:w="1089" w:type="dxa"/>
            <w:vAlign w:val="center"/>
          </w:tcPr>
          <w:p w14:paraId="773F9AB9" w14:textId="5D05D74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5E1FA69D"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F47B52A" w14:textId="634EB1B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8E1E0FC" w14:textId="77777777" w:rsidTr="00FE64C0">
        <w:trPr>
          <w:cantSplit/>
          <w:trHeight w:val="405"/>
        </w:trPr>
        <w:tc>
          <w:tcPr>
            <w:tcW w:w="537" w:type="dxa"/>
            <w:vMerge/>
          </w:tcPr>
          <w:p w14:paraId="209F0AC4"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06CC8FD"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386745D6" w14:textId="2C13E6E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1155EC2E" w14:textId="796627C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6CEEF7DC" w14:textId="04A0CF8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26A799F3" w14:textId="2607D6E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06C9CFD4"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0736B59C" w14:textId="2846250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61E9AD4" w14:textId="77777777" w:rsidTr="00FE64C0">
        <w:trPr>
          <w:cantSplit/>
          <w:trHeight w:val="270"/>
        </w:trPr>
        <w:tc>
          <w:tcPr>
            <w:tcW w:w="537" w:type="dxa"/>
            <w:vMerge w:val="restart"/>
          </w:tcPr>
          <w:p w14:paraId="22DD4E97" w14:textId="4F268E4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w:t>
            </w:r>
          </w:p>
        </w:tc>
        <w:tc>
          <w:tcPr>
            <w:tcW w:w="1083" w:type="dxa"/>
            <w:vMerge w:val="restart"/>
          </w:tcPr>
          <w:p w14:paraId="1F1CB9FE" w14:textId="152E37A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气体连接点识别</w:t>
            </w:r>
          </w:p>
        </w:tc>
        <w:tc>
          <w:tcPr>
            <w:tcW w:w="998" w:type="dxa"/>
          </w:tcPr>
          <w:p w14:paraId="2C181586" w14:textId="5B60BC7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6.6 b)</w:t>
            </w:r>
          </w:p>
        </w:tc>
        <w:tc>
          <w:tcPr>
            <w:tcW w:w="900" w:type="dxa"/>
          </w:tcPr>
          <w:p w14:paraId="49816623" w14:textId="7A345B5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9706.1-2007</w:t>
            </w:r>
          </w:p>
        </w:tc>
        <w:tc>
          <w:tcPr>
            <w:tcW w:w="3555" w:type="dxa"/>
            <w:gridSpan w:val="3"/>
          </w:tcPr>
          <w:p w14:paraId="32FE7DC3" w14:textId="45A1B64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气瓶的连接点，应在设备上作出识别，以免更换时发生差错。</w:t>
            </w:r>
          </w:p>
        </w:tc>
        <w:tc>
          <w:tcPr>
            <w:tcW w:w="1089" w:type="dxa"/>
            <w:vAlign w:val="center"/>
          </w:tcPr>
          <w:p w14:paraId="682B71A3" w14:textId="743F3071"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65B36536" w14:textId="7C1B4F7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2E3EB125" w14:textId="67DBBF1A"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2C16F47" w14:textId="77777777" w:rsidTr="00FE64C0">
        <w:trPr>
          <w:cantSplit/>
          <w:trHeight w:val="270"/>
        </w:trPr>
        <w:tc>
          <w:tcPr>
            <w:tcW w:w="537" w:type="dxa"/>
            <w:vMerge/>
          </w:tcPr>
          <w:p w14:paraId="3232F718"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83E107C"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300B4ACD" w14:textId="292A588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0BB141BD" w14:textId="1D33C2C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3C416793" w14:textId="3FD86CA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342F48B9" w14:textId="28CDA6E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15059E47"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395BEB2" w14:textId="6CCDA8B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BD29889" w14:textId="77777777" w:rsidTr="00FE64C0">
        <w:trPr>
          <w:cantSplit/>
          <w:trHeight w:val="270"/>
        </w:trPr>
        <w:tc>
          <w:tcPr>
            <w:tcW w:w="537" w:type="dxa"/>
            <w:vMerge w:val="restart"/>
          </w:tcPr>
          <w:p w14:paraId="5D5DC918" w14:textId="6932A31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3</w:t>
            </w:r>
          </w:p>
        </w:tc>
        <w:tc>
          <w:tcPr>
            <w:tcW w:w="1083" w:type="dxa"/>
            <w:vMerge w:val="restart"/>
          </w:tcPr>
          <w:p w14:paraId="71F8851E" w14:textId="56A8D6E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指示灯的颜色</w:t>
            </w:r>
          </w:p>
        </w:tc>
        <w:tc>
          <w:tcPr>
            <w:tcW w:w="998" w:type="dxa"/>
          </w:tcPr>
          <w:p w14:paraId="6617C336" w14:textId="768EEF0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6.7a)</w:t>
            </w:r>
          </w:p>
        </w:tc>
        <w:tc>
          <w:tcPr>
            <w:tcW w:w="900" w:type="dxa"/>
          </w:tcPr>
          <w:p w14:paraId="7C03BA34" w14:textId="6DF3886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9706.1-2007</w:t>
            </w:r>
          </w:p>
        </w:tc>
        <w:tc>
          <w:tcPr>
            <w:tcW w:w="3555" w:type="dxa"/>
            <w:gridSpan w:val="3"/>
          </w:tcPr>
          <w:p w14:paraId="38A8DD70" w14:textId="32C4856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在设备上红色应仅用于指示危险的警告和（或）要求紧急行动。</w:t>
            </w:r>
          </w:p>
        </w:tc>
        <w:tc>
          <w:tcPr>
            <w:tcW w:w="1089" w:type="dxa"/>
            <w:vAlign w:val="center"/>
          </w:tcPr>
          <w:p w14:paraId="4143DDF7" w14:textId="747D396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63A7231F" w14:textId="0245D06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1DFB46AA" w14:textId="383F6E7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9806BA8" w14:textId="77777777" w:rsidTr="00FE64C0">
        <w:trPr>
          <w:cantSplit/>
          <w:trHeight w:val="270"/>
        </w:trPr>
        <w:tc>
          <w:tcPr>
            <w:tcW w:w="537" w:type="dxa"/>
            <w:vMerge/>
          </w:tcPr>
          <w:p w14:paraId="300FC033"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74D34C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17EE7E60" w14:textId="6475352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6F968C6C" w14:textId="00DFB26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3372F8AD" w14:textId="424FE39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5CBAC97B" w14:textId="280A66A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04D05C36"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86E4601" w14:textId="0DDB103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BB31F86" w14:textId="77777777" w:rsidTr="00FE64C0">
        <w:trPr>
          <w:cantSplit/>
          <w:trHeight w:val="270"/>
        </w:trPr>
        <w:tc>
          <w:tcPr>
            <w:tcW w:w="537" w:type="dxa"/>
            <w:vMerge w:val="restart"/>
          </w:tcPr>
          <w:p w14:paraId="70322105" w14:textId="31CD2C6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4</w:t>
            </w:r>
          </w:p>
        </w:tc>
        <w:tc>
          <w:tcPr>
            <w:tcW w:w="1083" w:type="dxa"/>
            <w:vMerge w:val="restart"/>
          </w:tcPr>
          <w:p w14:paraId="4E29A531" w14:textId="272E15C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不带灯按钮的颜色</w:t>
            </w:r>
          </w:p>
        </w:tc>
        <w:tc>
          <w:tcPr>
            <w:tcW w:w="998" w:type="dxa"/>
          </w:tcPr>
          <w:p w14:paraId="2EB323B1" w14:textId="2DCE43E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6.7b)</w:t>
            </w:r>
          </w:p>
        </w:tc>
        <w:tc>
          <w:tcPr>
            <w:tcW w:w="900" w:type="dxa"/>
          </w:tcPr>
          <w:p w14:paraId="1E5DBD93" w14:textId="2D56C2B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9706.1-2007</w:t>
            </w:r>
          </w:p>
        </w:tc>
        <w:tc>
          <w:tcPr>
            <w:tcW w:w="3555" w:type="dxa"/>
            <w:gridSpan w:val="3"/>
          </w:tcPr>
          <w:p w14:paraId="296CFD71" w14:textId="7479A380"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红色应只用于紧急时中断功能的按钮。</w:t>
            </w:r>
          </w:p>
        </w:tc>
        <w:tc>
          <w:tcPr>
            <w:tcW w:w="1089" w:type="dxa"/>
            <w:vAlign w:val="center"/>
          </w:tcPr>
          <w:p w14:paraId="55439E1C" w14:textId="17C43BE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restart"/>
            <w:vAlign w:val="center"/>
          </w:tcPr>
          <w:p w14:paraId="1E156BA5" w14:textId="7A7654C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c>
          <w:tcPr>
            <w:tcW w:w="1049" w:type="dxa"/>
            <w:vAlign w:val="center"/>
          </w:tcPr>
          <w:p w14:paraId="36CF59C1" w14:textId="7982535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13F64D0F" w14:textId="77777777" w:rsidTr="00FE64C0">
        <w:trPr>
          <w:cantSplit/>
          <w:trHeight w:val="270"/>
        </w:trPr>
        <w:tc>
          <w:tcPr>
            <w:tcW w:w="537" w:type="dxa"/>
            <w:vMerge/>
            <w:tcBorders>
              <w:bottom w:val="single" w:sz="4" w:space="0" w:color="auto"/>
            </w:tcBorders>
          </w:tcPr>
          <w:p w14:paraId="185C5F66" w14:textId="77777777" w:rsidR="00FE64C0" w:rsidRDefault="00FE64C0" w:rsidP="00FE64C0">
            <w:pPr>
              <w:keepNext/>
              <w:keepLines/>
              <w:topLinePunct/>
              <w:adjustRightInd w:val="0"/>
              <w:snapToGrid w:val="0"/>
              <w:jc w:val="left"/>
              <w:rPr>
                <w:rFonts w:ascii="宋体" w:hAnsi="宋体" w:cs="仿宋_GB2312"/>
              </w:rPr>
            </w:pPr>
          </w:p>
        </w:tc>
        <w:tc>
          <w:tcPr>
            <w:tcW w:w="1083" w:type="dxa"/>
            <w:vMerge/>
            <w:tcBorders>
              <w:bottom w:val="single" w:sz="4" w:space="0" w:color="auto"/>
            </w:tcBorders>
          </w:tcPr>
          <w:p w14:paraId="2AC4878D"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Borders>
              <w:bottom w:val="single" w:sz="4" w:space="0" w:color="auto"/>
            </w:tcBorders>
          </w:tcPr>
          <w:p w14:paraId="5090E83D" w14:textId="5D0FCA0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Borders>
              <w:bottom w:val="single" w:sz="4" w:space="0" w:color="auto"/>
            </w:tcBorders>
          </w:tcPr>
          <w:p w14:paraId="17E30E20" w14:textId="610C73A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Borders>
              <w:bottom w:val="single" w:sz="4" w:space="0" w:color="auto"/>
            </w:tcBorders>
          </w:tcPr>
          <w:p w14:paraId="622A58F4" w14:textId="404FCE4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tcBorders>
              <w:bottom w:val="single" w:sz="4" w:space="0" w:color="auto"/>
            </w:tcBorders>
            <w:vAlign w:val="center"/>
          </w:tcPr>
          <w:p w14:paraId="0DA37EF5" w14:textId="1AC3C9B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tcBorders>
              <w:bottom w:val="single" w:sz="4" w:space="0" w:color="auto"/>
            </w:tcBorders>
            <w:vAlign w:val="center"/>
          </w:tcPr>
          <w:p w14:paraId="544A2936" w14:textId="77777777" w:rsidR="00FE64C0" w:rsidRDefault="00FE64C0" w:rsidP="00FE64C0">
            <w:pPr>
              <w:keepNext/>
              <w:keepLines/>
              <w:topLinePunct/>
              <w:adjustRightInd w:val="0"/>
              <w:snapToGrid w:val="0"/>
              <w:jc w:val="center"/>
              <w:rPr>
                <w:rFonts w:ascii="宋体" w:hAnsi="宋体" w:cs="仿宋_GB2312"/>
              </w:rPr>
            </w:pPr>
          </w:p>
        </w:tc>
        <w:tc>
          <w:tcPr>
            <w:tcW w:w="1049" w:type="dxa"/>
            <w:tcBorders>
              <w:bottom w:val="single" w:sz="4" w:space="0" w:color="auto"/>
            </w:tcBorders>
            <w:vAlign w:val="center"/>
          </w:tcPr>
          <w:p w14:paraId="3C1BDCE7" w14:textId="50A9BCF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0D3C796" w14:textId="77777777" w:rsidTr="00FE64C0">
        <w:trPr>
          <w:cantSplit/>
          <w:trHeight w:val="335"/>
        </w:trPr>
        <w:tc>
          <w:tcPr>
            <w:tcW w:w="10062" w:type="dxa"/>
            <w:gridSpan w:val="10"/>
            <w:tcBorders>
              <w:left w:val="nil"/>
              <w:bottom w:val="nil"/>
              <w:right w:val="nil"/>
            </w:tcBorders>
            <w:shd w:val="clear" w:color="auto" w:fill="auto"/>
          </w:tcPr>
          <w:p w14:paraId="40CA02A2" w14:textId="77777777" w:rsidR="00FE64C0" w:rsidRDefault="00FE64C0" w:rsidP="00FE64C0">
            <w:pPr>
              <w:keepNext/>
              <w:keepLines/>
              <w:topLinePunct/>
              <w:adjustRightInd w:val="0"/>
              <w:snapToGrid w:val="0"/>
              <w:jc w:val="center"/>
              <w:rPr>
                <w:rFonts w:ascii="宋体" w:hAnsi="宋体" w:cs="仿宋_GB2312"/>
              </w:rPr>
            </w:pPr>
          </w:p>
        </w:tc>
      </w:tr>
      <w:tr w:rsidR="00FE64C0" w:rsidRPr="00FE64C0" w14:paraId="57CBC8AC" w14:textId="77777777" w:rsidTr="00FE64C0">
        <w:trPr>
          <w:cantSplit/>
          <w:trHeight w:val="135"/>
        </w:trPr>
        <w:tc>
          <w:tcPr>
            <w:tcW w:w="537" w:type="dxa"/>
            <w:vMerge w:val="restart"/>
            <w:tcBorders>
              <w:top w:val="nil"/>
            </w:tcBorders>
          </w:tcPr>
          <w:p w14:paraId="31726C55" w14:textId="3FDE552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lastRenderedPageBreak/>
              <w:t>5</w:t>
            </w:r>
          </w:p>
        </w:tc>
        <w:tc>
          <w:tcPr>
            <w:tcW w:w="1083" w:type="dxa"/>
            <w:vMerge w:val="restart"/>
            <w:tcBorders>
              <w:top w:val="nil"/>
            </w:tcBorders>
          </w:tcPr>
          <w:p w14:paraId="0DB2C935" w14:textId="4F74F3B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输入功率</w:t>
            </w:r>
          </w:p>
        </w:tc>
        <w:tc>
          <w:tcPr>
            <w:tcW w:w="998" w:type="dxa"/>
            <w:vMerge w:val="restart"/>
            <w:tcBorders>
              <w:top w:val="nil"/>
            </w:tcBorders>
          </w:tcPr>
          <w:p w14:paraId="1EDD9EF1" w14:textId="6803A41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7.1</w:t>
            </w:r>
          </w:p>
        </w:tc>
        <w:tc>
          <w:tcPr>
            <w:tcW w:w="900" w:type="dxa"/>
            <w:vMerge w:val="restart"/>
            <w:tcBorders>
              <w:top w:val="nil"/>
            </w:tcBorders>
          </w:tcPr>
          <w:p w14:paraId="74C52A30" w14:textId="053AF03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9706.1-2007</w:t>
            </w:r>
          </w:p>
        </w:tc>
        <w:tc>
          <w:tcPr>
            <w:tcW w:w="3555" w:type="dxa"/>
            <w:gridSpan w:val="3"/>
            <w:tcBorders>
              <w:top w:val="nil"/>
            </w:tcBorders>
          </w:tcPr>
          <w:p w14:paraId="789AA230"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a）主要由电动机驱动引起的设备：</w:t>
            </w:r>
          </w:p>
          <w:p w14:paraId="4EE27AA2"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额定功率</w:t>
            </w:r>
            <w:r>
              <w:rPr>
                <w:rFonts w:ascii="宋体" w:hAnsi="宋体" w:cs="仿宋_GB2312"/>
              </w:rPr>
              <w:t>:</w:t>
            </w:r>
          </w:p>
          <w:p w14:paraId="37274F3B" w14:textId="2486FF2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偏差≤额定功率的</w:t>
            </w:r>
            <w:r>
              <w:rPr>
                <w:rFonts w:ascii="宋体" w:hAnsi="宋体" w:cs="仿宋_GB2312"/>
              </w:rPr>
              <w:t xml:space="preserve">  15 %</w:t>
            </w:r>
          </w:p>
        </w:tc>
        <w:tc>
          <w:tcPr>
            <w:tcW w:w="1089" w:type="dxa"/>
            <w:tcBorders>
              <w:top w:val="nil"/>
            </w:tcBorders>
            <w:vAlign w:val="center"/>
          </w:tcPr>
          <w:p w14:paraId="7A174F70" w14:textId="2BDEA58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restart"/>
            <w:tcBorders>
              <w:top w:val="nil"/>
            </w:tcBorders>
            <w:vAlign w:val="center"/>
          </w:tcPr>
          <w:p w14:paraId="6B4F870D" w14:textId="31230D6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tcBorders>
              <w:top w:val="nil"/>
            </w:tcBorders>
            <w:vAlign w:val="center"/>
          </w:tcPr>
          <w:p w14:paraId="64FCF83A" w14:textId="69F6607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769D4E2" w14:textId="77777777" w:rsidTr="00FE64C0">
        <w:trPr>
          <w:cantSplit/>
          <w:trHeight w:val="135"/>
        </w:trPr>
        <w:tc>
          <w:tcPr>
            <w:tcW w:w="537" w:type="dxa"/>
            <w:vMerge/>
          </w:tcPr>
          <w:p w14:paraId="412E287A"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2D3A990"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D1CB99A"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2338C8E"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E12DECF"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b）其他设备：</w:t>
            </w:r>
          </w:p>
          <w:p w14:paraId="7383FD71"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额定电流</w:t>
            </w:r>
            <w:r>
              <w:rPr>
                <w:rFonts w:ascii="宋体" w:hAnsi="宋体" w:cs="仿宋_GB2312"/>
              </w:rPr>
              <w:t>:8A</w:t>
            </w:r>
          </w:p>
          <w:p w14:paraId="42091CF1" w14:textId="4A1DD280"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偏差≤额定电流的</w:t>
            </w:r>
            <w:r>
              <w:rPr>
                <w:rFonts w:ascii="宋体" w:hAnsi="宋体" w:cs="仿宋_GB2312"/>
              </w:rPr>
              <w:t xml:space="preserve">  /  %</w:t>
            </w:r>
          </w:p>
        </w:tc>
        <w:tc>
          <w:tcPr>
            <w:tcW w:w="1089" w:type="dxa"/>
            <w:vAlign w:val="center"/>
          </w:tcPr>
          <w:p w14:paraId="72A814C7" w14:textId="1B15BD2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7A</w:t>
            </w:r>
          </w:p>
        </w:tc>
        <w:tc>
          <w:tcPr>
            <w:tcW w:w="851" w:type="dxa"/>
            <w:vMerge/>
            <w:vAlign w:val="center"/>
          </w:tcPr>
          <w:p w14:paraId="3531FE38"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59F281C9" w14:textId="7521570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29F4497" w14:textId="77777777" w:rsidTr="00FE64C0">
        <w:trPr>
          <w:cantSplit/>
          <w:trHeight w:val="225"/>
        </w:trPr>
        <w:tc>
          <w:tcPr>
            <w:tcW w:w="537" w:type="dxa"/>
            <w:vMerge/>
          </w:tcPr>
          <w:p w14:paraId="68346CDD"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E41461B"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692B6242" w14:textId="6EBB9DF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3A234E77" w14:textId="68FC520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40655FC2" w14:textId="0620679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0C1770E4" w14:textId="669BE6B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7A52A561"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F9F702D" w14:textId="24337F0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3D2A596" w14:textId="77777777" w:rsidTr="00FE64C0">
        <w:trPr>
          <w:cantSplit/>
          <w:trHeight w:val="270"/>
        </w:trPr>
        <w:tc>
          <w:tcPr>
            <w:tcW w:w="537" w:type="dxa"/>
            <w:vMerge w:val="restart"/>
          </w:tcPr>
          <w:p w14:paraId="13782936" w14:textId="632729D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6</w:t>
            </w:r>
          </w:p>
        </w:tc>
        <w:tc>
          <w:tcPr>
            <w:tcW w:w="1083" w:type="dxa"/>
            <w:vMerge w:val="restart"/>
          </w:tcPr>
          <w:p w14:paraId="03D1A5E8" w14:textId="707CAF0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外壳的封闭性</w:t>
            </w:r>
          </w:p>
        </w:tc>
        <w:tc>
          <w:tcPr>
            <w:tcW w:w="998" w:type="dxa"/>
          </w:tcPr>
          <w:p w14:paraId="1CD66BFB" w14:textId="4DF21AB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16a)</w:t>
            </w:r>
          </w:p>
        </w:tc>
        <w:tc>
          <w:tcPr>
            <w:tcW w:w="900" w:type="dxa"/>
          </w:tcPr>
          <w:p w14:paraId="226059B7" w14:textId="73D0ABA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9706.1-2007</w:t>
            </w:r>
          </w:p>
        </w:tc>
        <w:tc>
          <w:tcPr>
            <w:tcW w:w="3555" w:type="dxa"/>
            <w:gridSpan w:val="3"/>
          </w:tcPr>
          <w:p w14:paraId="68F94696" w14:textId="2755915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设备应制造和封闭得能防止与带电部分以及在单一故障状态下可能带电的部分接触。</w:t>
            </w:r>
          </w:p>
        </w:tc>
        <w:tc>
          <w:tcPr>
            <w:tcW w:w="1089" w:type="dxa"/>
            <w:vAlign w:val="center"/>
          </w:tcPr>
          <w:p w14:paraId="3E15D07E" w14:textId="29A9F88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65EC501B" w14:textId="5622412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35CA0FF3" w14:textId="18B66E1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21C4D35" w14:textId="77777777" w:rsidTr="00FE64C0">
        <w:trPr>
          <w:cantSplit/>
          <w:trHeight w:val="270"/>
        </w:trPr>
        <w:tc>
          <w:tcPr>
            <w:tcW w:w="537" w:type="dxa"/>
            <w:vMerge/>
          </w:tcPr>
          <w:p w14:paraId="538B8FE8"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C1CA4FA"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61F1E1A9" w14:textId="5BF8FD5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2BF27C28" w14:textId="4397AB5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176AFE3E" w14:textId="1085573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7EA84EEF" w14:textId="6799038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19E932CB"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24E54EA" w14:textId="666FBC5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3263DB8" w14:textId="77777777" w:rsidTr="00FE64C0">
        <w:trPr>
          <w:cantSplit/>
          <w:trHeight w:val="540"/>
        </w:trPr>
        <w:tc>
          <w:tcPr>
            <w:tcW w:w="537" w:type="dxa"/>
            <w:vMerge w:val="restart"/>
          </w:tcPr>
          <w:p w14:paraId="087C3172" w14:textId="6D1A723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7</w:t>
            </w:r>
          </w:p>
        </w:tc>
        <w:tc>
          <w:tcPr>
            <w:tcW w:w="1083" w:type="dxa"/>
            <w:vMerge w:val="restart"/>
          </w:tcPr>
          <w:p w14:paraId="1F81A973" w14:textId="2A9D896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不用工具就可打开的罩和门的安全性</w:t>
            </w:r>
          </w:p>
        </w:tc>
        <w:tc>
          <w:tcPr>
            <w:tcW w:w="998" w:type="dxa"/>
          </w:tcPr>
          <w:p w14:paraId="4C4E5BBF" w14:textId="739EE37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16a)</w:t>
            </w:r>
          </w:p>
        </w:tc>
        <w:tc>
          <w:tcPr>
            <w:tcW w:w="900" w:type="dxa"/>
          </w:tcPr>
          <w:p w14:paraId="2FCC5DAD" w14:textId="057FBBF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9706.1-2007</w:t>
            </w:r>
          </w:p>
        </w:tc>
        <w:tc>
          <w:tcPr>
            <w:tcW w:w="3555" w:type="dxa"/>
            <w:gridSpan w:val="3"/>
          </w:tcPr>
          <w:p w14:paraId="7522865A" w14:textId="105A04B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当设备以正常使用条件运行时，甚至在不用工具或按使用说明书打开盖子和门以及拆卸部件之后，能防止与带电部分接触。</w:t>
            </w:r>
          </w:p>
        </w:tc>
        <w:tc>
          <w:tcPr>
            <w:tcW w:w="1089" w:type="dxa"/>
            <w:vAlign w:val="center"/>
          </w:tcPr>
          <w:p w14:paraId="48890DFA" w14:textId="5983CB1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4CE9FD39" w14:textId="1A2701F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47A43F89" w14:textId="6874879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895C66C" w14:textId="77777777" w:rsidTr="00FE64C0">
        <w:trPr>
          <w:cantSplit/>
          <w:trHeight w:val="540"/>
        </w:trPr>
        <w:tc>
          <w:tcPr>
            <w:tcW w:w="537" w:type="dxa"/>
            <w:vMerge/>
          </w:tcPr>
          <w:p w14:paraId="550A8871"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0214C04"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686DFDAF" w14:textId="3189756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2108256E" w14:textId="59F71CD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5EAA004F" w14:textId="529F4C0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3ADAB975" w14:textId="2046535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74098069"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B904437" w14:textId="44342A4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0454638" w14:textId="77777777" w:rsidTr="00FE64C0">
        <w:trPr>
          <w:cantSplit/>
          <w:trHeight w:val="135"/>
        </w:trPr>
        <w:tc>
          <w:tcPr>
            <w:tcW w:w="537" w:type="dxa"/>
            <w:vMerge w:val="restart"/>
          </w:tcPr>
          <w:p w14:paraId="7778BF08" w14:textId="3CA3A49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8</w:t>
            </w:r>
          </w:p>
        </w:tc>
        <w:tc>
          <w:tcPr>
            <w:tcW w:w="1083" w:type="dxa"/>
            <w:vMerge w:val="restart"/>
          </w:tcPr>
          <w:p w14:paraId="6E458BC4" w14:textId="28BEA9D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连续漏电流和患者辅助电流</w:t>
            </w:r>
            <w:r>
              <w:rPr>
                <w:rFonts w:ascii="宋体" w:hAnsi="宋体" w:cs="仿宋_GB2312"/>
              </w:rPr>
              <w:t>(正常工作温度下)</w:t>
            </w:r>
          </w:p>
        </w:tc>
        <w:tc>
          <w:tcPr>
            <w:tcW w:w="998" w:type="dxa"/>
            <w:vMerge w:val="restart"/>
          </w:tcPr>
          <w:p w14:paraId="7D0FD3C3" w14:textId="50065BD0"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19</w:t>
            </w:r>
          </w:p>
        </w:tc>
        <w:tc>
          <w:tcPr>
            <w:tcW w:w="900" w:type="dxa"/>
            <w:vMerge w:val="restart"/>
          </w:tcPr>
          <w:p w14:paraId="606B5DF6"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GB 9706.1-2007</w:t>
            </w:r>
          </w:p>
          <w:p w14:paraId="6596F9E1" w14:textId="69619A5A" w:rsidR="00FE64C0" w:rsidRDefault="00FE64C0" w:rsidP="00FE64C0">
            <w:pPr>
              <w:keepNext/>
              <w:keepLines/>
              <w:topLinePunct/>
              <w:adjustRightInd w:val="0"/>
              <w:snapToGrid w:val="0"/>
              <w:jc w:val="left"/>
              <w:rPr>
                <w:rFonts w:ascii="宋体" w:hAnsi="宋体" w:cs="仿宋_GB2312"/>
              </w:rPr>
            </w:pPr>
          </w:p>
        </w:tc>
        <w:tc>
          <w:tcPr>
            <w:tcW w:w="900" w:type="dxa"/>
            <w:vMerge w:val="restart"/>
          </w:tcPr>
          <w:p w14:paraId="2F2AD4C2" w14:textId="0418D54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对地漏电流</w:t>
            </w:r>
          </w:p>
        </w:tc>
        <w:tc>
          <w:tcPr>
            <w:tcW w:w="2655" w:type="dxa"/>
            <w:gridSpan w:val="2"/>
          </w:tcPr>
          <w:p w14:paraId="633BDFE4" w14:textId="7FF8538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正常状态下≤</w:t>
            </w:r>
            <w:r>
              <w:rPr>
                <w:rFonts w:ascii="宋体" w:hAnsi="宋体" w:cs="仿宋_GB2312"/>
              </w:rPr>
              <w:t xml:space="preserve"> 0.5 mA</w:t>
            </w:r>
          </w:p>
        </w:tc>
        <w:tc>
          <w:tcPr>
            <w:tcW w:w="1089" w:type="dxa"/>
            <w:vAlign w:val="center"/>
          </w:tcPr>
          <w:p w14:paraId="0B091801" w14:textId="1F7C009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0.2</w:t>
            </w:r>
          </w:p>
        </w:tc>
        <w:tc>
          <w:tcPr>
            <w:tcW w:w="851" w:type="dxa"/>
            <w:vMerge w:val="restart"/>
            <w:vAlign w:val="center"/>
          </w:tcPr>
          <w:p w14:paraId="76EAA099" w14:textId="7BAC082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221FFD4D" w14:textId="23E83D1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00B01EE" w14:textId="77777777" w:rsidTr="00FE64C0">
        <w:trPr>
          <w:cantSplit/>
          <w:trHeight w:val="135"/>
        </w:trPr>
        <w:tc>
          <w:tcPr>
            <w:tcW w:w="537" w:type="dxa"/>
            <w:vMerge/>
          </w:tcPr>
          <w:p w14:paraId="4407F89F"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0D9C083"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3CBAFF69"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CE54439"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AAAE5AE" w14:textId="77777777" w:rsidR="00FE64C0" w:rsidRDefault="00FE64C0" w:rsidP="00FE64C0">
            <w:pPr>
              <w:keepNext/>
              <w:keepLines/>
              <w:topLinePunct/>
              <w:adjustRightInd w:val="0"/>
              <w:snapToGrid w:val="0"/>
              <w:jc w:val="left"/>
              <w:rPr>
                <w:rFonts w:ascii="宋体" w:hAnsi="宋体" w:cs="仿宋_GB2312" w:hint="eastAsia"/>
              </w:rPr>
            </w:pPr>
          </w:p>
        </w:tc>
        <w:tc>
          <w:tcPr>
            <w:tcW w:w="2655" w:type="dxa"/>
            <w:gridSpan w:val="2"/>
          </w:tcPr>
          <w:p w14:paraId="32772549" w14:textId="1764DD43"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单一故障状态下≤</w:t>
            </w:r>
            <w:r>
              <w:rPr>
                <w:rFonts w:ascii="宋体" w:hAnsi="宋体" w:cs="仿宋_GB2312"/>
              </w:rPr>
              <w:t xml:space="preserve"> 1  mA</w:t>
            </w:r>
          </w:p>
        </w:tc>
        <w:tc>
          <w:tcPr>
            <w:tcW w:w="1089" w:type="dxa"/>
            <w:vAlign w:val="center"/>
          </w:tcPr>
          <w:p w14:paraId="1FDE2E9F" w14:textId="0DBCF03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0.5</w:t>
            </w:r>
          </w:p>
        </w:tc>
        <w:tc>
          <w:tcPr>
            <w:tcW w:w="851" w:type="dxa"/>
            <w:vMerge/>
            <w:vAlign w:val="center"/>
          </w:tcPr>
          <w:p w14:paraId="29AF6015"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805C2B2" w14:textId="13891A26"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224A4697" w14:textId="77777777" w:rsidTr="00FE64C0">
        <w:trPr>
          <w:cantSplit/>
          <w:trHeight w:val="135"/>
        </w:trPr>
        <w:tc>
          <w:tcPr>
            <w:tcW w:w="537" w:type="dxa"/>
            <w:vMerge/>
          </w:tcPr>
          <w:p w14:paraId="7E08A854"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D2EA71D"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71CDBC1A"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E5E5D7E" w14:textId="77777777" w:rsidR="00FE64C0" w:rsidRDefault="00FE64C0" w:rsidP="00FE64C0">
            <w:pPr>
              <w:keepNext/>
              <w:keepLines/>
              <w:topLinePunct/>
              <w:adjustRightInd w:val="0"/>
              <w:snapToGrid w:val="0"/>
              <w:jc w:val="left"/>
              <w:rPr>
                <w:rFonts w:ascii="宋体" w:hAnsi="宋体" w:cs="仿宋_GB2312"/>
              </w:rPr>
            </w:pPr>
          </w:p>
        </w:tc>
        <w:tc>
          <w:tcPr>
            <w:tcW w:w="900" w:type="dxa"/>
            <w:vMerge w:val="restart"/>
          </w:tcPr>
          <w:p w14:paraId="388488CC" w14:textId="1C16658A"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外壳漏电流</w:t>
            </w:r>
          </w:p>
        </w:tc>
        <w:tc>
          <w:tcPr>
            <w:tcW w:w="2655" w:type="dxa"/>
            <w:gridSpan w:val="2"/>
          </w:tcPr>
          <w:p w14:paraId="7CB636F7" w14:textId="28300AE1"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正常状态下≤</w:t>
            </w:r>
            <w:r>
              <w:rPr>
                <w:rFonts w:ascii="宋体" w:hAnsi="宋体" w:cs="仿宋_GB2312"/>
              </w:rPr>
              <w:t xml:space="preserve"> 0.1  mA</w:t>
            </w:r>
          </w:p>
        </w:tc>
        <w:tc>
          <w:tcPr>
            <w:tcW w:w="1089" w:type="dxa"/>
            <w:vAlign w:val="center"/>
          </w:tcPr>
          <w:p w14:paraId="756795F1" w14:textId="3EEEEE6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&lt;0.01</w:t>
            </w:r>
          </w:p>
        </w:tc>
        <w:tc>
          <w:tcPr>
            <w:tcW w:w="851" w:type="dxa"/>
            <w:vMerge/>
            <w:vAlign w:val="center"/>
          </w:tcPr>
          <w:p w14:paraId="21F03444"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711D5F8" w14:textId="5D6320D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6C75B1F" w14:textId="77777777" w:rsidTr="00FE64C0">
        <w:trPr>
          <w:cantSplit/>
          <w:trHeight w:val="135"/>
        </w:trPr>
        <w:tc>
          <w:tcPr>
            <w:tcW w:w="537" w:type="dxa"/>
            <w:vMerge/>
          </w:tcPr>
          <w:p w14:paraId="1B768A4B"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DA422C2"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0CD63935"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15D59BC"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47E33BE6" w14:textId="77777777" w:rsidR="00FE64C0" w:rsidRDefault="00FE64C0" w:rsidP="00FE64C0">
            <w:pPr>
              <w:keepNext/>
              <w:keepLines/>
              <w:topLinePunct/>
              <w:adjustRightInd w:val="0"/>
              <w:snapToGrid w:val="0"/>
              <w:jc w:val="left"/>
              <w:rPr>
                <w:rFonts w:ascii="宋体" w:hAnsi="宋体" w:cs="仿宋_GB2312" w:hint="eastAsia"/>
              </w:rPr>
            </w:pPr>
          </w:p>
        </w:tc>
        <w:tc>
          <w:tcPr>
            <w:tcW w:w="2655" w:type="dxa"/>
            <w:gridSpan w:val="2"/>
          </w:tcPr>
          <w:p w14:paraId="45482C9B" w14:textId="6A115740"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单一故障状态下≤</w:t>
            </w:r>
            <w:r>
              <w:rPr>
                <w:rFonts w:ascii="宋体" w:hAnsi="宋体" w:cs="仿宋_GB2312"/>
              </w:rPr>
              <w:t xml:space="preserve"> 0.5  mA</w:t>
            </w:r>
          </w:p>
        </w:tc>
        <w:tc>
          <w:tcPr>
            <w:tcW w:w="1089" w:type="dxa"/>
            <w:vAlign w:val="center"/>
          </w:tcPr>
          <w:p w14:paraId="7CE40FB2" w14:textId="460C120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&lt;0.01</w:t>
            </w:r>
          </w:p>
        </w:tc>
        <w:tc>
          <w:tcPr>
            <w:tcW w:w="851" w:type="dxa"/>
            <w:vMerge/>
            <w:vAlign w:val="center"/>
          </w:tcPr>
          <w:p w14:paraId="543B1440"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984CD5D" w14:textId="364D142F"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75C8EDCB" w14:textId="77777777" w:rsidTr="00FE64C0">
        <w:trPr>
          <w:cantSplit/>
          <w:trHeight w:val="135"/>
        </w:trPr>
        <w:tc>
          <w:tcPr>
            <w:tcW w:w="537" w:type="dxa"/>
            <w:vMerge/>
          </w:tcPr>
          <w:p w14:paraId="7046A97F"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1E16B04"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1FD3584A"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9EECE93"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9BB9974" w14:textId="77777777" w:rsidR="00FE64C0" w:rsidRDefault="00FE64C0" w:rsidP="00FE64C0">
            <w:pPr>
              <w:keepNext/>
              <w:keepLines/>
              <w:topLinePunct/>
              <w:adjustRightInd w:val="0"/>
              <w:snapToGrid w:val="0"/>
              <w:jc w:val="left"/>
              <w:rPr>
                <w:rFonts w:ascii="宋体" w:hAnsi="宋体" w:cs="仿宋_GB2312" w:hint="eastAsia"/>
              </w:rPr>
            </w:pPr>
          </w:p>
        </w:tc>
        <w:tc>
          <w:tcPr>
            <w:tcW w:w="2655" w:type="dxa"/>
            <w:gridSpan w:val="2"/>
          </w:tcPr>
          <w:p w14:paraId="2977A004" w14:textId="064745F4"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信号输入</w:t>
            </w:r>
            <w:r>
              <w:rPr>
                <w:rFonts w:ascii="宋体" w:hAnsi="宋体" w:cs="仿宋_GB2312"/>
              </w:rPr>
              <w:t>/出部分加压状态≤ 0.5 mA</w:t>
            </w:r>
          </w:p>
        </w:tc>
        <w:tc>
          <w:tcPr>
            <w:tcW w:w="1089" w:type="dxa"/>
            <w:vAlign w:val="center"/>
          </w:tcPr>
          <w:p w14:paraId="6D427F49" w14:textId="51574431"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2B19F873"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E5D2108" w14:textId="77534A53"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68F66146" w14:textId="77777777" w:rsidTr="00FE64C0">
        <w:trPr>
          <w:cantSplit/>
          <w:trHeight w:val="135"/>
        </w:trPr>
        <w:tc>
          <w:tcPr>
            <w:tcW w:w="537" w:type="dxa"/>
            <w:vMerge/>
          </w:tcPr>
          <w:p w14:paraId="2F47D0B5"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711E7330"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3835E48F"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5C9C13C7" w14:textId="77777777" w:rsidR="00FE64C0" w:rsidRDefault="00FE64C0" w:rsidP="00FE64C0">
            <w:pPr>
              <w:keepNext/>
              <w:keepLines/>
              <w:topLinePunct/>
              <w:adjustRightInd w:val="0"/>
              <w:snapToGrid w:val="0"/>
              <w:jc w:val="left"/>
              <w:rPr>
                <w:rFonts w:ascii="宋体" w:hAnsi="宋体" w:cs="仿宋_GB2312"/>
              </w:rPr>
            </w:pPr>
          </w:p>
        </w:tc>
        <w:tc>
          <w:tcPr>
            <w:tcW w:w="900" w:type="dxa"/>
            <w:vMerge w:val="restart"/>
          </w:tcPr>
          <w:p w14:paraId="3A6B9017" w14:textId="1045FBC8"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患者漏电流</w:t>
            </w:r>
          </w:p>
        </w:tc>
        <w:tc>
          <w:tcPr>
            <w:tcW w:w="900" w:type="dxa"/>
            <w:vMerge w:val="restart"/>
          </w:tcPr>
          <w:p w14:paraId="7FD709BE" w14:textId="76A0AAF5"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直流</w:t>
            </w:r>
          </w:p>
        </w:tc>
        <w:tc>
          <w:tcPr>
            <w:tcW w:w="1755" w:type="dxa"/>
          </w:tcPr>
          <w:p w14:paraId="068E1FFD" w14:textId="7D1308AC"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正常状态下≤</w:t>
            </w:r>
            <w:r>
              <w:rPr>
                <w:rFonts w:ascii="宋体" w:hAnsi="宋体" w:cs="仿宋_GB2312"/>
              </w:rPr>
              <w:t>0.01 mA</w:t>
            </w:r>
          </w:p>
        </w:tc>
        <w:tc>
          <w:tcPr>
            <w:tcW w:w="1089" w:type="dxa"/>
            <w:vAlign w:val="center"/>
          </w:tcPr>
          <w:p w14:paraId="156DDED1" w14:textId="29C1C3C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&lt;0.01</w:t>
            </w:r>
          </w:p>
        </w:tc>
        <w:tc>
          <w:tcPr>
            <w:tcW w:w="851" w:type="dxa"/>
            <w:vMerge/>
            <w:vAlign w:val="center"/>
          </w:tcPr>
          <w:p w14:paraId="3309AA5B"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4D921E7" w14:textId="722FAB0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B43B232" w14:textId="77777777" w:rsidTr="00FE64C0">
        <w:trPr>
          <w:cantSplit/>
          <w:trHeight w:val="135"/>
        </w:trPr>
        <w:tc>
          <w:tcPr>
            <w:tcW w:w="537" w:type="dxa"/>
            <w:vMerge/>
          </w:tcPr>
          <w:p w14:paraId="4826BECC"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1726F41"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6E22CD9A"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4836879A"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EFD061E" w14:textId="77777777" w:rsidR="00FE64C0" w:rsidRDefault="00FE64C0" w:rsidP="00FE64C0">
            <w:pPr>
              <w:keepNext/>
              <w:keepLines/>
              <w:topLinePunct/>
              <w:adjustRightInd w:val="0"/>
              <w:snapToGrid w:val="0"/>
              <w:jc w:val="left"/>
              <w:rPr>
                <w:rFonts w:ascii="宋体" w:hAnsi="宋体" w:cs="仿宋_GB2312" w:hint="eastAsia"/>
              </w:rPr>
            </w:pPr>
          </w:p>
        </w:tc>
        <w:tc>
          <w:tcPr>
            <w:tcW w:w="900" w:type="dxa"/>
            <w:vMerge/>
          </w:tcPr>
          <w:p w14:paraId="4B8D5E0F" w14:textId="77777777" w:rsidR="00FE64C0" w:rsidRDefault="00FE64C0" w:rsidP="00FE64C0">
            <w:pPr>
              <w:keepNext/>
              <w:keepLines/>
              <w:topLinePunct/>
              <w:adjustRightInd w:val="0"/>
              <w:snapToGrid w:val="0"/>
              <w:jc w:val="left"/>
              <w:rPr>
                <w:rFonts w:ascii="宋体" w:hAnsi="宋体" w:cs="仿宋_GB2312" w:hint="eastAsia"/>
              </w:rPr>
            </w:pPr>
          </w:p>
        </w:tc>
        <w:tc>
          <w:tcPr>
            <w:tcW w:w="1755" w:type="dxa"/>
          </w:tcPr>
          <w:p w14:paraId="7BE0B1AB" w14:textId="1E622CFF"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单一故障状态下≤</w:t>
            </w:r>
            <w:r>
              <w:rPr>
                <w:rFonts w:ascii="宋体" w:hAnsi="宋体" w:cs="仿宋_GB2312"/>
              </w:rPr>
              <w:t xml:space="preserve"> 0.05 mA</w:t>
            </w:r>
          </w:p>
        </w:tc>
        <w:tc>
          <w:tcPr>
            <w:tcW w:w="1089" w:type="dxa"/>
            <w:vAlign w:val="center"/>
          </w:tcPr>
          <w:p w14:paraId="760CE83A" w14:textId="37CDD65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&lt;0.01</w:t>
            </w:r>
          </w:p>
        </w:tc>
        <w:tc>
          <w:tcPr>
            <w:tcW w:w="851" w:type="dxa"/>
            <w:vMerge/>
            <w:vAlign w:val="center"/>
          </w:tcPr>
          <w:p w14:paraId="6835E3B1"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66CE96B" w14:textId="3764F9BF"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17FC47F4" w14:textId="77777777" w:rsidTr="00FE64C0">
        <w:trPr>
          <w:cantSplit/>
          <w:trHeight w:val="135"/>
        </w:trPr>
        <w:tc>
          <w:tcPr>
            <w:tcW w:w="537" w:type="dxa"/>
            <w:vMerge/>
          </w:tcPr>
          <w:p w14:paraId="369D28AB"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62DF838"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6C985CD9"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2C2EEF3D"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3266282" w14:textId="77777777" w:rsidR="00FE64C0" w:rsidRDefault="00FE64C0" w:rsidP="00FE64C0">
            <w:pPr>
              <w:keepNext/>
              <w:keepLines/>
              <w:topLinePunct/>
              <w:adjustRightInd w:val="0"/>
              <w:snapToGrid w:val="0"/>
              <w:jc w:val="left"/>
              <w:rPr>
                <w:rFonts w:ascii="宋体" w:hAnsi="宋体" w:cs="仿宋_GB2312" w:hint="eastAsia"/>
              </w:rPr>
            </w:pPr>
          </w:p>
        </w:tc>
        <w:tc>
          <w:tcPr>
            <w:tcW w:w="900" w:type="dxa"/>
            <w:vMerge w:val="restart"/>
          </w:tcPr>
          <w:p w14:paraId="3E081C50" w14:textId="38340764"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交流</w:t>
            </w:r>
          </w:p>
        </w:tc>
        <w:tc>
          <w:tcPr>
            <w:tcW w:w="1755" w:type="dxa"/>
          </w:tcPr>
          <w:p w14:paraId="1F9CBB1F" w14:textId="428F2F0C"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正常状态下≤</w:t>
            </w:r>
            <w:r>
              <w:rPr>
                <w:rFonts w:ascii="宋体" w:hAnsi="宋体" w:cs="仿宋_GB2312"/>
              </w:rPr>
              <w:t xml:space="preserve"> 0.1 mA</w:t>
            </w:r>
          </w:p>
        </w:tc>
        <w:tc>
          <w:tcPr>
            <w:tcW w:w="1089" w:type="dxa"/>
            <w:vAlign w:val="center"/>
          </w:tcPr>
          <w:p w14:paraId="5AC3646F" w14:textId="5828139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&lt;0.01</w:t>
            </w:r>
          </w:p>
        </w:tc>
        <w:tc>
          <w:tcPr>
            <w:tcW w:w="851" w:type="dxa"/>
            <w:vMerge/>
            <w:vAlign w:val="center"/>
          </w:tcPr>
          <w:p w14:paraId="14F0DDCE"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779D564" w14:textId="26885B6C"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1ABC8213" w14:textId="77777777" w:rsidTr="00FE64C0">
        <w:trPr>
          <w:cantSplit/>
          <w:trHeight w:val="135"/>
        </w:trPr>
        <w:tc>
          <w:tcPr>
            <w:tcW w:w="537" w:type="dxa"/>
            <w:vMerge/>
          </w:tcPr>
          <w:p w14:paraId="7FD19F4D"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7D94FB9"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56D444B2"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285C4E5C"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7836F643" w14:textId="77777777" w:rsidR="00FE64C0" w:rsidRDefault="00FE64C0" w:rsidP="00FE64C0">
            <w:pPr>
              <w:keepNext/>
              <w:keepLines/>
              <w:topLinePunct/>
              <w:adjustRightInd w:val="0"/>
              <w:snapToGrid w:val="0"/>
              <w:jc w:val="left"/>
              <w:rPr>
                <w:rFonts w:ascii="宋体" w:hAnsi="宋体" w:cs="仿宋_GB2312" w:hint="eastAsia"/>
              </w:rPr>
            </w:pPr>
          </w:p>
        </w:tc>
        <w:tc>
          <w:tcPr>
            <w:tcW w:w="900" w:type="dxa"/>
            <w:vMerge/>
          </w:tcPr>
          <w:p w14:paraId="4CDD1760" w14:textId="77777777" w:rsidR="00FE64C0" w:rsidRDefault="00FE64C0" w:rsidP="00FE64C0">
            <w:pPr>
              <w:keepNext/>
              <w:keepLines/>
              <w:topLinePunct/>
              <w:adjustRightInd w:val="0"/>
              <w:snapToGrid w:val="0"/>
              <w:jc w:val="left"/>
              <w:rPr>
                <w:rFonts w:ascii="宋体" w:hAnsi="宋体" w:cs="仿宋_GB2312" w:hint="eastAsia"/>
              </w:rPr>
            </w:pPr>
          </w:p>
        </w:tc>
        <w:tc>
          <w:tcPr>
            <w:tcW w:w="1755" w:type="dxa"/>
          </w:tcPr>
          <w:p w14:paraId="6F92562F" w14:textId="23C1A95B"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单一故障状态下≤</w:t>
            </w:r>
            <w:r>
              <w:rPr>
                <w:rFonts w:ascii="宋体" w:hAnsi="宋体" w:cs="仿宋_GB2312"/>
              </w:rPr>
              <w:t xml:space="preserve"> 0.5 mA</w:t>
            </w:r>
          </w:p>
        </w:tc>
        <w:tc>
          <w:tcPr>
            <w:tcW w:w="1089" w:type="dxa"/>
            <w:vAlign w:val="center"/>
          </w:tcPr>
          <w:p w14:paraId="5C012E00" w14:textId="00ED211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&lt;0.01</w:t>
            </w:r>
          </w:p>
        </w:tc>
        <w:tc>
          <w:tcPr>
            <w:tcW w:w="851" w:type="dxa"/>
            <w:vMerge/>
            <w:vAlign w:val="center"/>
          </w:tcPr>
          <w:p w14:paraId="344EA99E"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8CDD04A" w14:textId="578ABFCE"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49B6E3A4" w14:textId="77777777" w:rsidTr="00FE64C0">
        <w:trPr>
          <w:cantSplit/>
          <w:trHeight w:val="135"/>
        </w:trPr>
        <w:tc>
          <w:tcPr>
            <w:tcW w:w="537" w:type="dxa"/>
            <w:vMerge/>
          </w:tcPr>
          <w:p w14:paraId="46CB5E87"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2F648F9"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3D5A2976"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46F565C4"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74DCDF70" w14:textId="77777777" w:rsidR="00FE64C0" w:rsidRDefault="00FE64C0" w:rsidP="00FE64C0">
            <w:pPr>
              <w:keepNext/>
              <w:keepLines/>
              <w:topLinePunct/>
              <w:adjustRightInd w:val="0"/>
              <w:snapToGrid w:val="0"/>
              <w:jc w:val="left"/>
              <w:rPr>
                <w:rFonts w:ascii="宋体" w:hAnsi="宋体" w:cs="仿宋_GB2312" w:hint="eastAsia"/>
              </w:rPr>
            </w:pPr>
          </w:p>
        </w:tc>
        <w:tc>
          <w:tcPr>
            <w:tcW w:w="2655" w:type="dxa"/>
            <w:gridSpan w:val="2"/>
          </w:tcPr>
          <w:p w14:paraId="4F4DEF23" w14:textId="2A20CC50"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应用部分加压状态≤</w:t>
            </w:r>
            <w:r>
              <w:rPr>
                <w:rFonts w:ascii="宋体" w:hAnsi="宋体" w:cs="仿宋_GB2312"/>
              </w:rPr>
              <w:t xml:space="preserve"> 5 mA</w:t>
            </w:r>
          </w:p>
        </w:tc>
        <w:tc>
          <w:tcPr>
            <w:tcW w:w="1089" w:type="dxa"/>
            <w:vAlign w:val="center"/>
          </w:tcPr>
          <w:p w14:paraId="7BDBF0DF" w14:textId="1CE30CC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&lt;0.01</w:t>
            </w:r>
          </w:p>
        </w:tc>
        <w:tc>
          <w:tcPr>
            <w:tcW w:w="851" w:type="dxa"/>
            <w:vMerge/>
            <w:vAlign w:val="center"/>
          </w:tcPr>
          <w:p w14:paraId="3FB48F13"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0CE1B3AE" w14:textId="474AD53B"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2D27E59A" w14:textId="77777777" w:rsidTr="00FE64C0">
        <w:trPr>
          <w:cantSplit/>
          <w:trHeight w:val="135"/>
        </w:trPr>
        <w:tc>
          <w:tcPr>
            <w:tcW w:w="537" w:type="dxa"/>
            <w:vMerge/>
          </w:tcPr>
          <w:p w14:paraId="7C372919"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B30917A"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4149D6A7"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48BC9CB5"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28710FA5" w14:textId="77777777" w:rsidR="00FE64C0" w:rsidRDefault="00FE64C0" w:rsidP="00FE64C0">
            <w:pPr>
              <w:keepNext/>
              <w:keepLines/>
              <w:topLinePunct/>
              <w:adjustRightInd w:val="0"/>
              <w:snapToGrid w:val="0"/>
              <w:jc w:val="left"/>
              <w:rPr>
                <w:rFonts w:ascii="宋体" w:hAnsi="宋体" w:cs="仿宋_GB2312" w:hint="eastAsia"/>
              </w:rPr>
            </w:pPr>
          </w:p>
        </w:tc>
        <w:tc>
          <w:tcPr>
            <w:tcW w:w="2655" w:type="dxa"/>
            <w:gridSpan w:val="2"/>
          </w:tcPr>
          <w:p w14:paraId="06D4B602" w14:textId="36C161D1"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信号输入</w:t>
            </w:r>
            <w:r>
              <w:rPr>
                <w:rFonts w:ascii="宋体" w:hAnsi="宋体" w:cs="仿宋_GB2312"/>
              </w:rPr>
              <w:t>/出部分加压状态≤ 0.5 mA</w:t>
            </w:r>
          </w:p>
        </w:tc>
        <w:tc>
          <w:tcPr>
            <w:tcW w:w="1089" w:type="dxa"/>
            <w:vAlign w:val="center"/>
          </w:tcPr>
          <w:p w14:paraId="29570D92" w14:textId="29F2F9E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0BB05F47"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0843D3FA" w14:textId="33D2682B"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0A7BDB1B" w14:textId="77777777" w:rsidTr="00FE64C0">
        <w:trPr>
          <w:cantSplit/>
          <w:trHeight w:val="135"/>
        </w:trPr>
        <w:tc>
          <w:tcPr>
            <w:tcW w:w="537" w:type="dxa"/>
            <w:vMerge w:val="restart"/>
          </w:tcPr>
          <w:p w14:paraId="261167FE" w14:textId="3CC81A82"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lastRenderedPageBreak/>
              <w:t>续</w:t>
            </w:r>
            <w:r>
              <w:rPr>
                <w:rFonts w:ascii="宋体" w:hAnsi="宋体" w:cs="仿宋_GB2312"/>
              </w:rPr>
              <w:t>8</w:t>
            </w:r>
          </w:p>
        </w:tc>
        <w:tc>
          <w:tcPr>
            <w:tcW w:w="1083" w:type="dxa"/>
            <w:vMerge w:val="restart"/>
          </w:tcPr>
          <w:p w14:paraId="04CF4ED3" w14:textId="1CAF295E"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连续漏电流和患者辅助电流</w:t>
            </w:r>
            <w:r>
              <w:rPr>
                <w:rFonts w:ascii="宋体" w:hAnsi="宋体" w:cs="仿宋_GB2312"/>
              </w:rPr>
              <w:t>(正常工作温度下)</w:t>
            </w:r>
          </w:p>
        </w:tc>
        <w:tc>
          <w:tcPr>
            <w:tcW w:w="998" w:type="dxa"/>
            <w:vMerge w:val="restart"/>
          </w:tcPr>
          <w:p w14:paraId="200F9613" w14:textId="06D2BEAA" w:rsidR="00FE64C0" w:rsidRDefault="00FE64C0" w:rsidP="00FE64C0">
            <w:pPr>
              <w:keepNext/>
              <w:keepLines/>
              <w:topLinePunct/>
              <w:adjustRightInd w:val="0"/>
              <w:snapToGrid w:val="0"/>
              <w:jc w:val="left"/>
              <w:rPr>
                <w:rFonts w:ascii="宋体" w:hAnsi="宋体" w:cs="仿宋_GB2312"/>
              </w:rPr>
            </w:pPr>
            <w:r>
              <w:rPr>
                <w:rFonts w:ascii="宋体" w:hAnsi="宋体" w:cs="仿宋_GB2312"/>
              </w:rPr>
              <w:t>19</w:t>
            </w:r>
          </w:p>
        </w:tc>
        <w:tc>
          <w:tcPr>
            <w:tcW w:w="900" w:type="dxa"/>
            <w:vMerge w:val="restart"/>
          </w:tcPr>
          <w:p w14:paraId="54684D1A"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GB 9706.1-2007</w:t>
            </w:r>
          </w:p>
          <w:p w14:paraId="6CF6DD94" w14:textId="5DE9261F" w:rsidR="00FE64C0" w:rsidRDefault="00FE64C0" w:rsidP="00FE64C0">
            <w:pPr>
              <w:keepNext/>
              <w:keepLines/>
              <w:topLinePunct/>
              <w:adjustRightInd w:val="0"/>
              <w:snapToGrid w:val="0"/>
              <w:jc w:val="left"/>
              <w:rPr>
                <w:rFonts w:ascii="宋体" w:hAnsi="宋体" w:cs="仿宋_GB2312"/>
              </w:rPr>
            </w:pPr>
          </w:p>
        </w:tc>
        <w:tc>
          <w:tcPr>
            <w:tcW w:w="900" w:type="dxa"/>
            <w:vMerge w:val="restart"/>
          </w:tcPr>
          <w:p w14:paraId="7A3897F4"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患者辅助电流</w:t>
            </w:r>
          </w:p>
          <w:p w14:paraId="58B64053" w14:textId="3F978249"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单位：</w:t>
            </w:r>
            <w:r>
              <w:rPr>
                <w:rFonts w:ascii="宋体" w:hAnsi="宋体" w:cs="仿宋_GB2312"/>
              </w:rPr>
              <w:t>mA</w:t>
            </w:r>
          </w:p>
        </w:tc>
        <w:tc>
          <w:tcPr>
            <w:tcW w:w="900" w:type="dxa"/>
            <w:vMerge w:val="restart"/>
          </w:tcPr>
          <w:p w14:paraId="06A4F368" w14:textId="71179CED"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直流</w:t>
            </w:r>
          </w:p>
        </w:tc>
        <w:tc>
          <w:tcPr>
            <w:tcW w:w="1755" w:type="dxa"/>
          </w:tcPr>
          <w:p w14:paraId="10FD0AD5" w14:textId="12FF30DC"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正常状态下≤</w:t>
            </w:r>
            <w:r>
              <w:rPr>
                <w:rFonts w:ascii="宋体" w:hAnsi="宋体" w:cs="仿宋_GB2312"/>
              </w:rPr>
              <w:t xml:space="preserve"> 0.01 mA</w:t>
            </w:r>
          </w:p>
        </w:tc>
        <w:tc>
          <w:tcPr>
            <w:tcW w:w="1089" w:type="dxa"/>
            <w:vAlign w:val="center"/>
          </w:tcPr>
          <w:p w14:paraId="56953C22" w14:textId="3F0A39E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restart"/>
            <w:vAlign w:val="center"/>
          </w:tcPr>
          <w:p w14:paraId="3630CB61" w14:textId="7D580F6B"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符合</w:t>
            </w:r>
          </w:p>
        </w:tc>
        <w:tc>
          <w:tcPr>
            <w:tcW w:w="1049" w:type="dxa"/>
            <w:vAlign w:val="center"/>
          </w:tcPr>
          <w:p w14:paraId="08F718B7" w14:textId="6318874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8278C14" w14:textId="77777777" w:rsidTr="00FE64C0">
        <w:trPr>
          <w:cantSplit/>
          <w:trHeight w:val="135"/>
        </w:trPr>
        <w:tc>
          <w:tcPr>
            <w:tcW w:w="537" w:type="dxa"/>
            <w:vMerge/>
          </w:tcPr>
          <w:p w14:paraId="57A98003"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CA0C703"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5EFF8259"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B387C62"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1086C3C" w14:textId="77777777" w:rsidR="00FE64C0" w:rsidRDefault="00FE64C0" w:rsidP="00FE64C0">
            <w:pPr>
              <w:keepNext/>
              <w:keepLines/>
              <w:topLinePunct/>
              <w:adjustRightInd w:val="0"/>
              <w:snapToGrid w:val="0"/>
              <w:jc w:val="left"/>
              <w:rPr>
                <w:rFonts w:ascii="宋体" w:hAnsi="宋体" w:cs="仿宋_GB2312" w:hint="eastAsia"/>
              </w:rPr>
            </w:pPr>
          </w:p>
        </w:tc>
        <w:tc>
          <w:tcPr>
            <w:tcW w:w="900" w:type="dxa"/>
            <w:vMerge/>
          </w:tcPr>
          <w:p w14:paraId="2A021943" w14:textId="77777777" w:rsidR="00FE64C0" w:rsidRDefault="00FE64C0" w:rsidP="00FE64C0">
            <w:pPr>
              <w:keepNext/>
              <w:keepLines/>
              <w:topLinePunct/>
              <w:adjustRightInd w:val="0"/>
              <w:snapToGrid w:val="0"/>
              <w:jc w:val="left"/>
              <w:rPr>
                <w:rFonts w:ascii="宋体" w:hAnsi="宋体" w:cs="仿宋_GB2312" w:hint="eastAsia"/>
              </w:rPr>
            </w:pPr>
          </w:p>
        </w:tc>
        <w:tc>
          <w:tcPr>
            <w:tcW w:w="1755" w:type="dxa"/>
          </w:tcPr>
          <w:p w14:paraId="0B2CE8DB" w14:textId="7BC2B2FB"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单一故障状态下≤</w:t>
            </w:r>
            <w:r>
              <w:rPr>
                <w:rFonts w:ascii="宋体" w:hAnsi="宋体" w:cs="仿宋_GB2312"/>
              </w:rPr>
              <w:t xml:space="preserve"> 0.05 mA</w:t>
            </w:r>
          </w:p>
        </w:tc>
        <w:tc>
          <w:tcPr>
            <w:tcW w:w="1089" w:type="dxa"/>
            <w:vAlign w:val="center"/>
          </w:tcPr>
          <w:p w14:paraId="54EDCFBB" w14:textId="33D2D838"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42471F49"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D881201" w14:textId="775931A7"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0B017679" w14:textId="77777777" w:rsidTr="00FE64C0">
        <w:trPr>
          <w:cantSplit/>
          <w:trHeight w:val="135"/>
        </w:trPr>
        <w:tc>
          <w:tcPr>
            <w:tcW w:w="537" w:type="dxa"/>
            <w:vMerge/>
          </w:tcPr>
          <w:p w14:paraId="52358869"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ABF0F24"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3EB4C09A"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74DBCB2"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28AC1380" w14:textId="77777777" w:rsidR="00FE64C0" w:rsidRDefault="00FE64C0" w:rsidP="00FE64C0">
            <w:pPr>
              <w:keepNext/>
              <w:keepLines/>
              <w:topLinePunct/>
              <w:adjustRightInd w:val="0"/>
              <w:snapToGrid w:val="0"/>
              <w:jc w:val="left"/>
              <w:rPr>
                <w:rFonts w:ascii="宋体" w:hAnsi="宋体" w:cs="仿宋_GB2312" w:hint="eastAsia"/>
              </w:rPr>
            </w:pPr>
          </w:p>
        </w:tc>
        <w:tc>
          <w:tcPr>
            <w:tcW w:w="900" w:type="dxa"/>
            <w:vMerge w:val="restart"/>
          </w:tcPr>
          <w:p w14:paraId="18924446" w14:textId="666B6E17"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交流</w:t>
            </w:r>
          </w:p>
        </w:tc>
        <w:tc>
          <w:tcPr>
            <w:tcW w:w="1755" w:type="dxa"/>
          </w:tcPr>
          <w:p w14:paraId="3C4CCFF5" w14:textId="765BAEA3"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正常状态下≤</w:t>
            </w:r>
            <w:r>
              <w:rPr>
                <w:rFonts w:ascii="宋体" w:hAnsi="宋体" w:cs="仿宋_GB2312"/>
              </w:rPr>
              <w:t xml:space="preserve"> 0.1  mA</w:t>
            </w:r>
          </w:p>
        </w:tc>
        <w:tc>
          <w:tcPr>
            <w:tcW w:w="1089" w:type="dxa"/>
            <w:vAlign w:val="center"/>
          </w:tcPr>
          <w:p w14:paraId="69D2B4EE" w14:textId="111BD468"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537400E0"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452793A" w14:textId="731BEB39"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60E98F2E" w14:textId="77777777" w:rsidTr="00FE64C0">
        <w:trPr>
          <w:cantSplit/>
          <w:trHeight w:val="135"/>
        </w:trPr>
        <w:tc>
          <w:tcPr>
            <w:tcW w:w="537" w:type="dxa"/>
            <w:vMerge/>
          </w:tcPr>
          <w:p w14:paraId="5D8316C0"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90CA4B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45178F3E"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3DF0F0C"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F510AD1" w14:textId="77777777" w:rsidR="00FE64C0" w:rsidRDefault="00FE64C0" w:rsidP="00FE64C0">
            <w:pPr>
              <w:keepNext/>
              <w:keepLines/>
              <w:topLinePunct/>
              <w:adjustRightInd w:val="0"/>
              <w:snapToGrid w:val="0"/>
              <w:jc w:val="left"/>
              <w:rPr>
                <w:rFonts w:ascii="宋体" w:hAnsi="宋体" w:cs="仿宋_GB2312" w:hint="eastAsia"/>
              </w:rPr>
            </w:pPr>
          </w:p>
        </w:tc>
        <w:tc>
          <w:tcPr>
            <w:tcW w:w="900" w:type="dxa"/>
            <w:vMerge/>
          </w:tcPr>
          <w:p w14:paraId="4BD3C28C" w14:textId="77777777" w:rsidR="00FE64C0" w:rsidRDefault="00FE64C0" w:rsidP="00FE64C0">
            <w:pPr>
              <w:keepNext/>
              <w:keepLines/>
              <w:topLinePunct/>
              <w:adjustRightInd w:val="0"/>
              <w:snapToGrid w:val="0"/>
              <w:jc w:val="left"/>
              <w:rPr>
                <w:rFonts w:ascii="宋体" w:hAnsi="宋体" w:cs="仿宋_GB2312" w:hint="eastAsia"/>
              </w:rPr>
            </w:pPr>
          </w:p>
        </w:tc>
        <w:tc>
          <w:tcPr>
            <w:tcW w:w="1755" w:type="dxa"/>
          </w:tcPr>
          <w:p w14:paraId="3318A408" w14:textId="51568332"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单一故障状态下≤</w:t>
            </w:r>
            <w:r>
              <w:rPr>
                <w:rFonts w:ascii="宋体" w:hAnsi="宋体" w:cs="仿宋_GB2312"/>
              </w:rPr>
              <w:t xml:space="preserve"> 0.5 mA</w:t>
            </w:r>
          </w:p>
        </w:tc>
        <w:tc>
          <w:tcPr>
            <w:tcW w:w="1089" w:type="dxa"/>
            <w:vAlign w:val="center"/>
          </w:tcPr>
          <w:p w14:paraId="535991E9" w14:textId="6E8F51C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2E3F6AAB"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51EBDF7D" w14:textId="7EF3EB1A"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tr w:rsidR="00FE64C0" w:rsidRPr="00FE64C0" w14:paraId="062F397D" w14:textId="77777777" w:rsidTr="00FE64C0">
        <w:trPr>
          <w:cantSplit/>
          <w:trHeight w:val="810"/>
        </w:trPr>
        <w:tc>
          <w:tcPr>
            <w:tcW w:w="537" w:type="dxa"/>
            <w:vMerge/>
          </w:tcPr>
          <w:p w14:paraId="57E8A5B4"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329DF35"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4864AE8C" w14:textId="1EFD123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289DF67E" w14:textId="38172D7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598916D6" w14:textId="244E041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7B3DF1BF" w14:textId="57593CE8"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12701CB5"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20A0A04" w14:textId="5FFF11C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62B31F82" w14:textId="77777777" w:rsidTr="00FE64C0">
        <w:trPr>
          <w:cantSplit/>
          <w:trHeight w:val="135"/>
        </w:trPr>
        <w:tc>
          <w:tcPr>
            <w:tcW w:w="537" w:type="dxa"/>
            <w:vMerge w:val="restart"/>
          </w:tcPr>
          <w:p w14:paraId="47AB3103" w14:textId="0CCC9CA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9</w:t>
            </w:r>
          </w:p>
        </w:tc>
        <w:tc>
          <w:tcPr>
            <w:tcW w:w="1083" w:type="dxa"/>
            <w:vMerge w:val="restart"/>
          </w:tcPr>
          <w:p w14:paraId="0D840819" w14:textId="20A1EDF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正常使用时的稳定性</w:t>
            </w:r>
          </w:p>
        </w:tc>
        <w:tc>
          <w:tcPr>
            <w:tcW w:w="998" w:type="dxa"/>
            <w:vMerge w:val="restart"/>
          </w:tcPr>
          <w:p w14:paraId="1D376FEA" w14:textId="5462C59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24</w:t>
            </w:r>
          </w:p>
        </w:tc>
        <w:tc>
          <w:tcPr>
            <w:tcW w:w="900" w:type="dxa"/>
            <w:vMerge w:val="restart"/>
          </w:tcPr>
          <w:p w14:paraId="79E82696" w14:textId="2FE52D2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9706.1- 2007</w:t>
            </w:r>
          </w:p>
        </w:tc>
        <w:tc>
          <w:tcPr>
            <w:tcW w:w="3555" w:type="dxa"/>
            <w:gridSpan w:val="3"/>
          </w:tcPr>
          <w:p w14:paraId="72CD2CC3" w14:textId="2868FC8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24.1在正常使用时，将设备倾斜10°，应不失衡。</w:t>
            </w:r>
          </w:p>
        </w:tc>
        <w:tc>
          <w:tcPr>
            <w:tcW w:w="1089" w:type="dxa"/>
            <w:vAlign w:val="center"/>
          </w:tcPr>
          <w:p w14:paraId="443B1CFE" w14:textId="7BDEABC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2AD40255" w14:textId="6151204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226A4A5A" w14:textId="5EABB22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227BBDB" w14:textId="77777777" w:rsidTr="00FE64C0">
        <w:trPr>
          <w:cantSplit/>
          <w:trHeight w:val="135"/>
        </w:trPr>
        <w:tc>
          <w:tcPr>
            <w:tcW w:w="537" w:type="dxa"/>
            <w:vMerge/>
          </w:tcPr>
          <w:p w14:paraId="2D087B68"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973028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0C349BEF"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DE4D6BC"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594EDDB7" w14:textId="2871E0AB" w:rsidR="00FE64C0" w:rsidRDefault="00FE64C0" w:rsidP="00FE64C0">
            <w:pPr>
              <w:keepNext/>
              <w:keepLines/>
              <w:topLinePunct/>
              <w:adjustRightInd w:val="0"/>
              <w:snapToGrid w:val="0"/>
              <w:jc w:val="left"/>
              <w:rPr>
                <w:rFonts w:ascii="宋体" w:hAnsi="宋体" w:cs="仿宋_GB2312"/>
              </w:rPr>
            </w:pPr>
            <w:r>
              <w:rPr>
                <w:rFonts w:ascii="宋体" w:hAnsi="宋体" w:cs="仿宋_GB2312"/>
              </w:rPr>
              <w:t>24.3 除运输外，在正常使用的任何位置倾斜到5°时，设备不应失衡。</w:t>
            </w:r>
          </w:p>
        </w:tc>
        <w:tc>
          <w:tcPr>
            <w:tcW w:w="1089" w:type="dxa"/>
            <w:vAlign w:val="center"/>
          </w:tcPr>
          <w:p w14:paraId="419C90AB" w14:textId="1F891F7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2E66CC22"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8B2104A" w14:textId="33C4CA1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5E9D814" w14:textId="77777777" w:rsidTr="00FE64C0">
        <w:trPr>
          <w:cantSplit/>
          <w:trHeight w:val="135"/>
        </w:trPr>
        <w:tc>
          <w:tcPr>
            <w:tcW w:w="537" w:type="dxa"/>
            <w:vMerge/>
          </w:tcPr>
          <w:p w14:paraId="76EE198E"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7574D48"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5B3C7DD3"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4EAE0FCD"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AB3EA1C" w14:textId="6A889C33"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设备应有警告性标志说明宜仅在某一位置时进行搬运，且应在使用说明书中清楚说明或在设备上用图例表示。</w:t>
            </w:r>
          </w:p>
        </w:tc>
        <w:tc>
          <w:tcPr>
            <w:tcW w:w="1089" w:type="dxa"/>
            <w:vAlign w:val="center"/>
          </w:tcPr>
          <w:p w14:paraId="23290193" w14:textId="6449E04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772E303A"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1FD1A61" w14:textId="15DD426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7CD859C" w14:textId="77777777" w:rsidTr="00FE64C0">
        <w:trPr>
          <w:cantSplit/>
          <w:trHeight w:val="135"/>
        </w:trPr>
        <w:tc>
          <w:tcPr>
            <w:tcW w:w="537" w:type="dxa"/>
            <w:vMerge/>
          </w:tcPr>
          <w:p w14:paraId="0F957980"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7462D10E"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0DFAF0B6"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7EF63F14"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6EF13BDF" w14:textId="02C3108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在规定的搬运位置，当设备倾斜到</w:t>
            </w:r>
            <w:r>
              <w:rPr>
                <w:rFonts w:ascii="宋体" w:hAnsi="宋体" w:cs="仿宋_GB2312"/>
              </w:rPr>
              <w:t>10°时不应失衡。</w:t>
            </w:r>
          </w:p>
        </w:tc>
        <w:tc>
          <w:tcPr>
            <w:tcW w:w="1089" w:type="dxa"/>
            <w:vAlign w:val="center"/>
          </w:tcPr>
          <w:p w14:paraId="3792DE56" w14:textId="7857267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18685AB1"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66BFCC8" w14:textId="105DC4E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CC643E1" w14:textId="77777777" w:rsidTr="00FE64C0">
        <w:trPr>
          <w:cantSplit/>
          <w:trHeight w:val="135"/>
        </w:trPr>
        <w:tc>
          <w:tcPr>
            <w:tcW w:w="537" w:type="dxa"/>
            <w:vMerge/>
          </w:tcPr>
          <w:p w14:paraId="74AEC0B4"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F23B8EB"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4879EF34"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8A54FB2"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5C958377"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24.6 把手或其他提拎装置</w:t>
            </w:r>
          </w:p>
          <w:p w14:paraId="08DA8406" w14:textId="6EE14924" w:rsidR="00FE64C0" w:rsidRDefault="00FE64C0" w:rsidP="00FE64C0">
            <w:pPr>
              <w:keepNext/>
              <w:keepLines/>
              <w:topLinePunct/>
              <w:adjustRightInd w:val="0"/>
              <w:snapToGrid w:val="0"/>
              <w:jc w:val="left"/>
              <w:rPr>
                <w:rFonts w:ascii="宋体" w:hAnsi="宋体" w:cs="仿宋_GB2312"/>
              </w:rPr>
            </w:pPr>
            <w:r>
              <w:rPr>
                <w:rFonts w:ascii="宋体" w:hAnsi="宋体" w:cs="仿宋_GB2312"/>
              </w:rPr>
              <w:t>a）质量超过20 kg且正常使用时要搬动的设备或设备部件，应备有合适的提拎装置（如把手、起重环等），或在随机文件中应指明设备可安全起吊的位置或安装时宜如何搬运。</w:t>
            </w:r>
          </w:p>
        </w:tc>
        <w:tc>
          <w:tcPr>
            <w:tcW w:w="1089" w:type="dxa"/>
            <w:vAlign w:val="center"/>
          </w:tcPr>
          <w:p w14:paraId="42077D65" w14:textId="0024D09A"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346273C5"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0000B82" w14:textId="53BFCCE8"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931E4C7" w14:textId="77777777" w:rsidTr="00FE64C0">
        <w:trPr>
          <w:cantSplit/>
          <w:trHeight w:val="202"/>
        </w:trPr>
        <w:tc>
          <w:tcPr>
            <w:tcW w:w="537" w:type="dxa"/>
            <w:vMerge/>
          </w:tcPr>
          <w:p w14:paraId="743AEF4A"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3FAD94E"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196F3CB6"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96DE575"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5B78CE82" w14:textId="1F636223" w:rsidR="00FE64C0" w:rsidRDefault="00FE64C0" w:rsidP="00FE64C0">
            <w:pPr>
              <w:keepNext/>
              <w:keepLines/>
              <w:topLinePunct/>
              <w:adjustRightInd w:val="0"/>
              <w:snapToGrid w:val="0"/>
              <w:jc w:val="left"/>
              <w:rPr>
                <w:rFonts w:ascii="宋体" w:hAnsi="宋体" w:cs="仿宋_GB2312"/>
              </w:rPr>
            </w:pPr>
            <w:r>
              <w:rPr>
                <w:rFonts w:ascii="宋体" w:hAnsi="宋体" w:cs="仿宋_GB2312"/>
              </w:rPr>
              <w:t>b）质量超过20 kg，且被制造商规定为可携带式设备，应有合理布置的携带用把手，以便设备可能由两人或更多的人携带。</w:t>
            </w:r>
          </w:p>
        </w:tc>
        <w:tc>
          <w:tcPr>
            <w:tcW w:w="1089" w:type="dxa"/>
            <w:vAlign w:val="center"/>
          </w:tcPr>
          <w:p w14:paraId="44973A80" w14:textId="4148216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78AC2234"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EA91FB2" w14:textId="42B8A96A"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30CF60A" w14:textId="77777777" w:rsidTr="00FE64C0">
        <w:trPr>
          <w:cantSplit/>
          <w:trHeight w:val="405"/>
        </w:trPr>
        <w:tc>
          <w:tcPr>
            <w:tcW w:w="537" w:type="dxa"/>
            <w:vMerge/>
          </w:tcPr>
          <w:p w14:paraId="1A51B5C4"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BB6D494"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40060A55" w14:textId="6C433DF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2DEBCC59" w14:textId="2CDDD80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42C72D2E" w14:textId="1FD79BA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6E1D106E" w14:textId="7EF0AD0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6C0C3A2E"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C20D80B" w14:textId="2D7BBC3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EFAC2B0" w14:textId="77777777" w:rsidTr="00FE64C0">
        <w:trPr>
          <w:cantSplit/>
          <w:trHeight w:val="405"/>
        </w:trPr>
        <w:tc>
          <w:tcPr>
            <w:tcW w:w="537" w:type="dxa"/>
            <w:vMerge w:val="restart"/>
          </w:tcPr>
          <w:p w14:paraId="1AC8B478" w14:textId="450B9AD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w:t>
            </w:r>
          </w:p>
        </w:tc>
        <w:tc>
          <w:tcPr>
            <w:tcW w:w="1083" w:type="dxa"/>
            <w:vMerge w:val="restart"/>
          </w:tcPr>
          <w:p w14:paraId="20C00CB4" w14:textId="693F760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自动复位装置的选择</w:t>
            </w:r>
          </w:p>
        </w:tc>
        <w:tc>
          <w:tcPr>
            <w:tcW w:w="998" w:type="dxa"/>
          </w:tcPr>
          <w:p w14:paraId="02B41635" w14:textId="327634C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49.1</w:t>
            </w:r>
          </w:p>
        </w:tc>
        <w:tc>
          <w:tcPr>
            <w:tcW w:w="900" w:type="dxa"/>
          </w:tcPr>
          <w:p w14:paraId="05CE1E46" w14:textId="039D329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9706.1- 2007</w:t>
            </w:r>
          </w:p>
        </w:tc>
        <w:tc>
          <w:tcPr>
            <w:tcW w:w="3555" w:type="dxa"/>
            <w:gridSpan w:val="3"/>
          </w:tcPr>
          <w:p w14:paraId="51C4A74D" w14:textId="40AA88D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如果由于自动复位会造成安全方面危险，则不应使用自动复位热断路器和过电流释放器。</w:t>
            </w:r>
          </w:p>
        </w:tc>
        <w:tc>
          <w:tcPr>
            <w:tcW w:w="1089" w:type="dxa"/>
            <w:vAlign w:val="center"/>
          </w:tcPr>
          <w:p w14:paraId="005309B9" w14:textId="33E3674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restart"/>
            <w:vAlign w:val="center"/>
          </w:tcPr>
          <w:p w14:paraId="0CA8B309" w14:textId="171000C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c>
          <w:tcPr>
            <w:tcW w:w="1049" w:type="dxa"/>
            <w:vAlign w:val="center"/>
          </w:tcPr>
          <w:p w14:paraId="3EE915EC" w14:textId="694FC271"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E8BCCE7" w14:textId="77777777" w:rsidTr="00FE64C0">
        <w:trPr>
          <w:cantSplit/>
          <w:trHeight w:val="405"/>
        </w:trPr>
        <w:tc>
          <w:tcPr>
            <w:tcW w:w="537" w:type="dxa"/>
            <w:vMerge/>
          </w:tcPr>
          <w:p w14:paraId="2CD07862"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54A70498"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26680F84" w14:textId="7BD4778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32DFCC49" w14:textId="584ADD6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0127FBB2" w14:textId="1B8C6B9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75EF8CBD" w14:textId="3469BFD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01F72DE5"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02A8532E" w14:textId="75074ED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E2C175D" w14:textId="77777777" w:rsidTr="00FE64C0">
        <w:trPr>
          <w:cantSplit/>
          <w:trHeight w:val="270"/>
        </w:trPr>
        <w:tc>
          <w:tcPr>
            <w:tcW w:w="537" w:type="dxa"/>
            <w:vMerge w:val="restart"/>
          </w:tcPr>
          <w:p w14:paraId="16B3FE8E" w14:textId="0C891CF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lastRenderedPageBreak/>
              <w:t>11</w:t>
            </w:r>
          </w:p>
        </w:tc>
        <w:tc>
          <w:tcPr>
            <w:tcW w:w="1083" w:type="dxa"/>
            <w:vMerge w:val="restart"/>
          </w:tcPr>
          <w:p w14:paraId="12393D52" w14:textId="0329ACF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电源中断后的复位</w:t>
            </w:r>
          </w:p>
        </w:tc>
        <w:tc>
          <w:tcPr>
            <w:tcW w:w="998" w:type="dxa"/>
          </w:tcPr>
          <w:p w14:paraId="38F231F4" w14:textId="4F4EF8B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49.2</w:t>
            </w:r>
          </w:p>
        </w:tc>
        <w:tc>
          <w:tcPr>
            <w:tcW w:w="900" w:type="dxa"/>
          </w:tcPr>
          <w:p w14:paraId="65C54C00" w14:textId="1F68445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9706.1- 2007</w:t>
            </w:r>
          </w:p>
        </w:tc>
        <w:tc>
          <w:tcPr>
            <w:tcW w:w="3555" w:type="dxa"/>
            <w:gridSpan w:val="3"/>
          </w:tcPr>
          <w:p w14:paraId="3E733C33" w14:textId="7E13A73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设备应设计成当电源供电中断后又恢复时，除预定功能中断外，不会发生安全方面危险。</w:t>
            </w:r>
          </w:p>
        </w:tc>
        <w:tc>
          <w:tcPr>
            <w:tcW w:w="1089" w:type="dxa"/>
            <w:vAlign w:val="center"/>
          </w:tcPr>
          <w:p w14:paraId="65D95335" w14:textId="23E8E0E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5D59FA8F" w14:textId="26A53AF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5FEE25C6" w14:textId="53028D0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674185A1" w14:textId="77777777" w:rsidTr="00FE64C0">
        <w:trPr>
          <w:cantSplit/>
          <w:trHeight w:val="270"/>
        </w:trPr>
        <w:tc>
          <w:tcPr>
            <w:tcW w:w="537" w:type="dxa"/>
            <w:vMerge/>
          </w:tcPr>
          <w:p w14:paraId="53EFCD7B"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1AAB84F"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7D6D7341" w14:textId="23A971F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5AF338E9" w14:textId="53313A9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6AEB8C88" w14:textId="44BA8DA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697B2A6D" w14:textId="7C0A7281"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35177C87"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1111438" w14:textId="43D9226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0098F63" w14:textId="77777777" w:rsidTr="00FE64C0">
        <w:trPr>
          <w:cantSplit/>
          <w:trHeight w:val="135"/>
        </w:trPr>
        <w:tc>
          <w:tcPr>
            <w:tcW w:w="537" w:type="dxa"/>
            <w:vMerge w:val="restart"/>
          </w:tcPr>
          <w:p w14:paraId="68056A1A" w14:textId="19CEB4F0"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12</w:t>
            </w:r>
          </w:p>
        </w:tc>
        <w:tc>
          <w:tcPr>
            <w:tcW w:w="1083" w:type="dxa"/>
            <w:vMerge w:val="restart"/>
          </w:tcPr>
          <w:p w14:paraId="32C44C73" w14:textId="2A002B3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指示器</w:t>
            </w:r>
          </w:p>
        </w:tc>
        <w:tc>
          <w:tcPr>
            <w:tcW w:w="998" w:type="dxa"/>
            <w:vMerge w:val="restart"/>
          </w:tcPr>
          <w:p w14:paraId="2FB5ABEC" w14:textId="7ABE536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56.8</w:t>
            </w:r>
          </w:p>
        </w:tc>
        <w:tc>
          <w:tcPr>
            <w:tcW w:w="900" w:type="dxa"/>
            <w:vMerge w:val="restart"/>
          </w:tcPr>
          <w:p w14:paraId="2EA50ED4" w14:textId="027DD88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9706.1- 2007</w:t>
            </w:r>
          </w:p>
        </w:tc>
        <w:tc>
          <w:tcPr>
            <w:tcW w:w="3555" w:type="dxa"/>
            <w:gridSpan w:val="3"/>
          </w:tcPr>
          <w:p w14:paraId="7BCE8F9C"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除非对位于正常操作位置的操作者另有显而易见的指示，否则应安装指示灯，用于：</w:t>
            </w:r>
          </w:p>
          <w:p w14:paraId="679155E6" w14:textId="3E68567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——指示设备已通电。</w:t>
            </w:r>
          </w:p>
        </w:tc>
        <w:tc>
          <w:tcPr>
            <w:tcW w:w="1089" w:type="dxa"/>
            <w:vAlign w:val="center"/>
          </w:tcPr>
          <w:p w14:paraId="4D99383D" w14:textId="637101A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0A0F5448" w14:textId="114F173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0920F2A6" w14:textId="43CB25A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55E8895" w14:textId="77777777" w:rsidTr="00FE64C0">
        <w:trPr>
          <w:cantSplit/>
          <w:trHeight w:val="135"/>
        </w:trPr>
        <w:tc>
          <w:tcPr>
            <w:tcW w:w="537" w:type="dxa"/>
            <w:vMerge/>
          </w:tcPr>
          <w:p w14:paraId="0D443592"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CC7E04F"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6AF4E800"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93F79F3"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507535C5" w14:textId="0159A9DC"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——设备装有不发光的电热器如会产生安全方面危险时，指示电热器已工作。</w:t>
            </w:r>
          </w:p>
        </w:tc>
        <w:tc>
          <w:tcPr>
            <w:tcW w:w="1089" w:type="dxa"/>
            <w:vAlign w:val="center"/>
          </w:tcPr>
          <w:p w14:paraId="3B9CA474" w14:textId="1706EFD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035DC079"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EAD9CA0" w14:textId="67D5FAE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1B58E45E" w14:textId="77777777" w:rsidTr="00FE64C0">
        <w:trPr>
          <w:cantSplit/>
          <w:trHeight w:val="135"/>
        </w:trPr>
        <w:tc>
          <w:tcPr>
            <w:tcW w:w="537" w:type="dxa"/>
            <w:vMerge/>
          </w:tcPr>
          <w:p w14:paraId="1F75DB31"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766A778"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083350B5"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93EF23D"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3ABE661" w14:textId="002C0FCF"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——当输出电路意外的或长时间的工作可能引起安全方面危险时，指示处于输出状态。</w:t>
            </w:r>
          </w:p>
        </w:tc>
        <w:tc>
          <w:tcPr>
            <w:tcW w:w="1089" w:type="dxa"/>
            <w:vAlign w:val="center"/>
          </w:tcPr>
          <w:p w14:paraId="64B1DAAC" w14:textId="5034925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161EE49C"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A34EC45" w14:textId="35671F9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B2099A3" w14:textId="77777777" w:rsidTr="00FE64C0">
        <w:trPr>
          <w:cantSplit/>
          <w:trHeight w:val="135"/>
        </w:trPr>
        <w:tc>
          <w:tcPr>
            <w:tcW w:w="537" w:type="dxa"/>
            <w:vMerge/>
          </w:tcPr>
          <w:p w14:paraId="237EF2FE"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583CBA30"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CBF9AF5"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742EA8FF"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4DA86279" w14:textId="0BDF06B3"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——设备中有内部电源充电装置时，充电工作状态应明显地指示给操作者。</w:t>
            </w:r>
          </w:p>
        </w:tc>
        <w:tc>
          <w:tcPr>
            <w:tcW w:w="1089" w:type="dxa"/>
            <w:vAlign w:val="center"/>
          </w:tcPr>
          <w:p w14:paraId="4FD6A202" w14:textId="49E98A8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78120FB3"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7F13239" w14:textId="0610B48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B049F24" w14:textId="77777777" w:rsidTr="00FE64C0">
        <w:trPr>
          <w:cantSplit/>
          <w:trHeight w:val="225"/>
        </w:trPr>
        <w:tc>
          <w:tcPr>
            <w:tcW w:w="537" w:type="dxa"/>
            <w:vMerge/>
          </w:tcPr>
          <w:p w14:paraId="73D4613C"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5A3433E"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53577285" w14:textId="7292B7B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2.23.1</w:t>
            </w:r>
          </w:p>
        </w:tc>
        <w:tc>
          <w:tcPr>
            <w:tcW w:w="900" w:type="dxa"/>
          </w:tcPr>
          <w:p w14:paraId="79B46CFE" w14:textId="6623451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5CD13FB7" w14:textId="730C1C5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安全通用要求应符合</w:t>
            </w:r>
            <w:r>
              <w:rPr>
                <w:rFonts w:ascii="宋体" w:hAnsi="宋体" w:cs="仿宋_GB2312"/>
              </w:rPr>
              <w:t>GB9706.1-2007《医用电气设备第1部分 安全通用要求》</w:t>
            </w:r>
          </w:p>
        </w:tc>
        <w:tc>
          <w:tcPr>
            <w:tcW w:w="1089" w:type="dxa"/>
            <w:vAlign w:val="center"/>
          </w:tcPr>
          <w:p w14:paraId="628642CB" w14:textId="0753C01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53BD547D"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15F2B16" w14:textId="32A88DC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40BC697" w14:textId="77777777" w:rsidTr="00FE64C0">
        <w:trPr>
          <w:cantSplit/>
          <w:trHeight w:val="135"/>
        </w:trPr>
        <w:tc>
          <w:tcPr>
            <w:tcW w:w="537" w:type="dxa"/>
            <w:vMerge w:val="restart"/>
          </w:tcPr>
          <w:p w14:paraId="586AFBEF" w14:textId="52CE4C4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13</w:t>
            </w:r>
          </w:p>
        </w:tc>
        <w:tc>
          <w:tcPr>
            <w:tcW w:w="1083" w:type="dxa"/>
            <w:vMerge w:val="restart"/>
          </w:tcPr>
          <w:p w14:paraId="1B4FDE03" w14:textId="4F51D75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供电电源的中断</w:t>
            </w:r>
          </w:p>
        </w:tc>
        <w:tc>
          <w:tcPr>
            <w:tcW w:w="998" w:type="dxa"/>
            <w:vMerge w:val="restart"/>
          </w:tcPr>
          <w:p w14:paraId="6204D8ED" w14:textId="4F5C231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49</w:t>
            </w:r>
          </w:p>
        </w:tc>
        <w:tc>
          <w:tcPr>
            <w:tcW w:w="900" w:type="dxa"/>
            <w:vMerge w:val="restart"/>
          </w:tcPr>
          <w:p w14:paraId="410DA52C" w14:textId="16C63C1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Pr>
          <w:p w14:paraId="293990C2"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电源供应</w:t>
            </w:r>
          </w:p>
          <w:p w14:paraId="6F02F302" w14:textId="207323E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49.101.1 应提供防止意外关闭开关的方法。</w:t>
            </w:r>
          </w:p>
        </w:tc>
        <w:tc>
          <w:tcPr>
            <w:tcW w:w="1089" w:type="dxa"/>
            <w:vAlign w:val="center"/>
          </w:tcPr>
          <w:p w14:paraId="5F3177AE" w14:textId="0B9ADD1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07C9340B" w14:textId="5382AF5A"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4CDE37B4" w14:textId="7C34AB41"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5A34B0A" w14:textId="77777777" w:rsidTr="00FE64C0">
        <w:trPr>
          <w:cantSplit/>
          <w:trHeight w:val="135"/>
        </w:trPr>
        <w:tc>
          <w:tcPr>
            <w:tcW w:w="537" w:type="dxa"/>
            <w:vMerge/>
          </w:tcPr>
          <w:p w14:paraId="23F78FC3"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B52E562"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6636CD9F"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B27FB51"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557DC167"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 xml:space="preserve">49.101.2 麻醉气体输送系统应设计成当一旦发生电源供应故障时，气体供应将不受影响或者提供气体输送的切换方式。 </w:t>
            </w:r>
          </w:p>
          <w:p w14:paraId="5F7B31B0" w14:textId="54717E62"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一旦电源供应故障（低于制造商规定的最低值），至少为次优先级的报警信号应激活。</w:t>
            </w:r>
          </w:p>
        </w:tc>
        <w:tc>
          <w:tcPr>
            <w:tcW w:w="1089" w:type="dxa"/>
            <w:vAlign w:val="center"/>
          </w:tcPr>
          <w:p w14:paraId="142E207B" w14:textId="252BC17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48A0C59B"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5AC9AA9E" w14:textId="210A5A0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A993E08" w14:textId="77777777" w:rsidTr="00FE64C0">
        <w:trPr>
          <w:cantSplit/>
          <w:trHeight w:val="135"/>
        </w:trPr>
        <w:tc>
          <w:tcPr>
            <w:tcW w:w="537" w:type="dxa"/>
            <w:vMerge/>
          </w:tcPr>
          <w:p w14:paraId="6C707C62"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2609C1C"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3F51B637"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77E25B1"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CC81FDE" w14:textId="1AAAAC2F" w:rsidR="00FE64C0" w:rsidRDefault="00FE64C0" w:rsidP="00FE64C0">
            <w:pPr>
              <w:keepNext/>
              <w:keepLines/>
              <w:topLinePunct/>
              <w:adjustRightInd w:val="0"/>
              <w:snapToGrid w:val="0"/>
              <w:jc w:val="left"/>
              <w:rPr>
                <w:rFonts w:ascii="宋体" w:hAnsi="宋体" w:cs="仿宋_GB2312"/>
              </w:rPr>
            </w:pPr>
            <w:r>
              <w:rPr>
                <w:rFonts w:ascii="宋体" w:hAnsi="宋体" w:cs="仿宋_GB2312"/>
              </w:rPr>
              <w:t>49.101.3 当自动转换到备用电源时至少为低优先级的报警信号应激活。</w:t>
            </w:r>
          </w:p>
        </w:tc>
        <w:tc>
          <w:tcPr>
            <w:tcW w:w="1089" w:type="dxa"/>
            <w:vAlign w:val="center"/>
          </w:tcPr>
          <w:p w14:paraId="647B50DA" w14:textId="24EC3FF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69D9A6CA"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5DE08D4A" w14:textId="209C3D6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112767E7" w14:textId="77777777" w:rsidTr="00FE64C0">
        <w:trPr>
          <w:cantSplit/>
          <w:trHeight w:val="135"/>
        </w:trPr>
        <w:tc>
          <w:tcPr>
            <w:tcW w:w="537" w:type="dxa"/>
            <w:vMerge/>
          </w:tcPr>
          <w:p w14:paraId="667DA72A"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7D82E273"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1366112"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45EF1EE1"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E36BCCA" w14:textId="165F566E" w:rsidR="00FE64C0" w:rsidRDefault="00FE64C0" w:rsidP="00FE64C0">
            <w:pPr>
              <w:keepNext/>
              <w:keepLines/>
              <w:topLinePunct/>
              <w:adjustRightInd w:val="0"/>
              <w:snapToGrid w:val="0"/>
              <w:jc w:val="left"/>
              <w:rPr>
                <w:rFonts w:ascii="宋体" w:hAnsi="宋体" w:cs="仿宋_GB2312"/>
              </w:rPr>
            </w:pPr>
            <w:r>
              <w:rPr>
                <w:rFonts w:ascii="宋体" w:hAnsi="宋体" w:cs="仿宋_GB2312"/>
              </w:rPr>
              <w:t>49.101.4 应有测定备用电源状态的方法。</w:t>
            </w:r>
          </w:p>
        </w:tc>
        <w:tc>
          <w:tcPr>
            <w:tcW w:w="1089" w:type="dxa"/>
            <w:vAlign w:val="center"/>
          </w:tcPr>
          <w:p w14:paraId="54F575A3" w14:textId="676ECED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67AEC967"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771506E" w14:textId="6283700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A6DC9AA" w14:textId="77777777" w:rsidTr="00FE64C0">
        <w:trPr>
          <w:cantSplit/>
          <w:trHeight w:val="135"/>
        </w:trPr>
        <w:tc>
          <w:tcPr>
            <w:tcW w:w="537" w:type="dxa"/>
            <w:vMerge/>
          </w:tcPr>
          <w:p w14:paraId="785BE805"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78E10744"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6BE0BADB"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D8990F1"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CA6290D"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气源供应</w:t>
            </w:r>
          </w:p>
          <w:p w14:paraId="276D46D7" w14:textId="4D81AB6B" w:rsidR="00FE64C0" w:rsidRDefault="00FE64C0" w:rsidP="00FE64C0">
            <w:pPr>
              <w:keepNext/>
              <w:keepLines/>
              <w:topLinePunct/>
              <w:adjustRightInd w:val="0"/>
              <w:snapToGrid w:val="0"/>
              <w:jc w:val="left"/>
              <w:rPr>
                <w:rFonts w:ascii="宋体" w:hAnsi="宋体" w:cs="仿宋_GB2312"/>
              </w:rPr>
            </w:pPr>
            <w:r>
              <w:rPr>
                <w:rFonts w:ascii="宋体" w:hAnsi="宋体" w:cs="仿宋_GB2312"/>
              </w:rPr>
              <w:t>49.102.1 应提供防止意外关闭开关的方法。</w:t>
            </w:r>
          </w:p>
        </w:tc>
        <w:tc>
          <w:tcPr>
            <w:tcW w:w="1089" w:type="dxa"/>
            <w:vAlign w:val="center"/>
          </w:tcPr>
          <w:p w14:paraId="26437382" w14:textId="68A25BE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04B30E0F"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42F0208" w14:textId="0299FD98"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D2B6642" w14:textId="77777777" w:rsidTr="00FE64C0">
        <w:trPr>
          <w:cantSplit/>
          <w:trHeight w:val="270"/>
        </w:trPr>
        <w:tc>
          <w:tcPr>
            <w:tcW w:w="537" w:type="dxa"/>
          </w:tcPr>
          <w:p w14:paraId="266A6F8B" w14:textId="6D526112"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lastRenderedPageBreak/>
              <w:t>续</w:t>
            </w:r>
            <w:r>
              <w:rPr>
                <w:rFonts w:ascii="宋体" w:hAnsi="宋体" w:cs="仿宋_GB2312"/>
              </w:rPr>
              <w:t>13</w:t>
            </w:r>
          </w:p>
        </w:tc>
        <w:tc>
          <w:tcPr>
            <w:tcW w:w="1083" w:type="dxa"/>
          </w:tcPr>
          <w:p w14:paraId="5C45F1E6" w14:textId="0C62F238"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供电电源的中断</w:t>
            </w:r>
          </w:p>
        </w:tc>
        <w:tc>
          <w:tcPr>
            <w:tcW w:w="998" w:type="dxa"/>
          </w:tcPr>
          <w:p w14:paraId="025DEC8F" w14:textId="1CBA197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Pr>
          <w:p w14:paraId="7383BAC5" w14:textId="7F7ED050"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6848E1EB" w14:textId="1361557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vAlign w:val="center"/>
          </w:tcPr>
          <w:p w14:paraId="4F0FE883" w14:textId="665AAB3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Align w:val="center"/>
          </w:tcPr>
          <w:p w14:paraId="3057C8E6" w14:textId="7C55E6A4"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符合</w:t>
            </w:r>
          </w:p>
        </w:tc>
        <w:tc>
          <w:tcPr>
            <w:tcW w:w="1049" w:type="dxa"/>
            <w:vAlign w:val="center"/>
          </w:tcPr>
          <w:p w14:paraId="32C2FB31" w14:textId="1817DBD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692D0C2" w14:textId="77777777" w:rsidTr="00FE64C0">
        <w:trPr>
          <w:cantSplit/>
          <w:trHeight w:val="135"/>
        </w:trPr>
        <w:tc>
          <w:tcPr>
            <w:tcW w:w="537" w:type="dxa"/>
            <w:vMerge w:val="restart"/>
          </w:tcPr>
          <w:p w14:paraId="2AD8DFF4" w14:textId="595F811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14</w:t>
            </w:r>
          </w:p>
        </w:tc>
        <w:tc>
          <w:tcPr>
            <w:tcW w:w="1083" w:type="dxa"/>
            <w:vMerge w:val="restart"/>
          </w:tcPr>
          <w:p w14:paraId="5D1459B2" w14:textId="3FE8F8D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呼出气量监测</w:t>
            </w:r>
          </w:p>
        </w:tc>
        <w:tc>
          <w:tcPr>
            <w:tcW w:w="998" w:type="dxa"/>
            <w:vMerge w:val="restart"/>
          </w:tcPr>
          <w:p w14:paraId="70C1FB7F" w14:textId="042546F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51.101.4</w:t>
            </w:r>
          </w:p>
        </w:tc>
        <w:tc>
          <w:tcPr>
            <w:tcW w:w="900" w:type="dxa"/>
            <w:vMerge w:val="restart"/>
          </w:tcPr>
          <w:p w14:paraId="5F0D3FC7" w14:textId="3BEF3B6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Pr>
          <w:p w14:paraId="5CDA1E50" w14:textId="681DCAB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51.101.4.1 麻醉系统应提供符合51.101.4.2的呼出气量监护仪，</w:t>
            </w:r>
          </w:p>
        </w:tc>
        <w:tc>
          <w:tcPr>
            <w:tcW w:w="1089" w:type="dxa"/>
            <w:vAlign w:val="center"/>
          </w:tcPr>
          <w:p w14:paraId="36C9C18C" w14:textId="7528DC3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7512F392" w14:textId="312A78A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73170E77" w14:textId="59F7093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670D3259" w14:textId="77777777" w:rsidTr="00FE64C0">
        <w:trPr>
          <w:cantSplit/>
          <w:trHeight w:val="135"/>
        </w:trPr>
        <w:tc>
          <w:tcPr>
            <w:tcW w:w="537" w:type="dxa"/>
            <w:vMerge/>
          </w:tcPr>
          <w:p w14:paraId="1FC09E7C"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B8CCD18"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3A4E797"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691D5DA"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0855457B" w14:textId="0785AB88"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若否，在随机文件中应声明麻醉系统在使用前将配备符合</w:t>
            </w:r>
            <w:r>
              <w:rPr>
                <w:rFonts w:ascii="宋体" w:hAnsi="宋体" w:cs="仿宋_GB2312"/>
              </w:rPr>
              <w:t>51.101.4.2的呼出气量监护仪。</w:t>
            </w:r>
          </w:p>
        </w:tc>
        <w:tc>
          <w:tcPr>
            <w:tcW w:w="1089" w:type="dxa"/>
            <w:vAlign w:val="center"/>
          </w:tcPr>
          <w:p w14:paraId="4A5726F2" w14:textId="0D1AC2B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0C7DF2A6"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56D290E3" w14:textId="2E123F7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1CAC2C41" w14:textId="77777777" w:rsidTr="00FE64C0">
        <w:trPr>
          <w:cantSplit/>
          <w:trHeight w:val="135"/>
        </w:trPr>
        <w:tc>
          <w:tcPr>
            <w:tcW w:w="537" w:type="dxa"/>
            <w:vMerge/>
          </w:tcPr>
          <w:p w14:paraId="5676E7CE"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AA7A2C7"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7C1C7711"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84ADAE6"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6B10D204" w14:textId="56AD405F" w:rsidR="00FE64C0" w:rsidRDefault="00FE64C0" w:rsidP="00FE64C0">
            <w:pPr>
              <w:keepNext/>
              <w:keepLines/>
              <w:topLinePunct/>
              <w:adjustRightInd w:val="0"/>
              <w:snapToGrid w:val="0"/>
              <w:jc w:val="left"/>
              <w:rPr>
                <w:rFonts w:ascii="宋体" w:hAnsi="宋体" w:cs="仿宋_GB2312"/>
              </w:rPr>
            </w:pPr>
            <w:r>
              <w:rPr>
                <w:rFonts w:ascii="宋体" w:hAnsi="宋体" w:cs="仿宋_GB2312"/>
              </w:rPr>
              <w:t>51.101.4.2 对于100ml以上潮气量或1 L/min以上分钟通气量，监护显示值的精度应为实际读数的±20％。</w:t>
            </w:r>
          </w:p>
        </w:tc>
        <w:tc>
          <w:tcPr>
            <w:tcW w:w="1089" w:type="dxa"/>
            <w:vAlign w:val="center"/>
          </w:tcPr>
          <w:p w14:paraId="5DD677BA"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+8%～</w:t>
            </w:r>
          </w:p>
          <w:p w14:paraId="7F55D39E" w14:textId="07BC114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+11%</w:t>
            </w:r>
          </w:p>
        </w:tc>
        <w:tc>
          <w:tcPr>
            <w:tcW w:w="851" w:type="dxa"/>
            <w:vMerge/>
            <w:vAlign w:val="center"/>
          </w:tcPr>
          <w:p w14:paraId="1AA45175"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CD5AF20" w14:textId="4F8B5E71"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7766324" w14:textId="77777777" w:rsidTr="00FE64C0">
        <w:trPr>
          <w:cantSplit/>
          <w:trHeight w:val="270"/>
        </w:trPr>
        <w:tc>
          <w:tcPr>
            <w:tcW w:w="537" w:type="dxa"/>
            <w:vMerge/>
          </w:tcPr>
          <w:p w14:paraId="4FBC7794" w14:textId="77777777" w:rsidR="00FE64C0" w:rsidRDefault="00FE64C0" w:rsidP="00FE64C0">
            <w:pPr>
              <w:keepNext/>
              <w:keepLines/>
              <w:topLinePunct/>
              <w:adjustRightInd w:val="0"/>
              <w:snapToGrid w:val="0"/>
              <w:jc w:val="left"/>
              <w:rPr>
                <w:rFonts w:ascii="宋体" w:hAnsi="宋体" w:cs="仿宋_GB2312"/>
              </w:rPr>
            </w:pPr>
            <w:bookmarkStart w:id="37" w:name="cellBookmark20200709161838548275" w:colFirst="4" w:colLast="4"/>
            <w:bookmarkStart w:id="38" w:name="cellBookmark20200709161840626675" w:colFirst="5" w:colLast="5"/>
          </w:p>
        </w:tc>
        <w:tc>
          <w:tcPr>
            <w:tcW w:w="1083" w:type="dxa"/>
            <w:vMerge/>
          </w:tcPr>
          <w:p w14:paraId="0C4437D2"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301E189B"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3F5AA78" w14:textId="77777777" w:rsidR="00FE64C0" w:rsidRDefault="00FE64C0" w:rsidP="00FE64C0">
            <w:pPr>
              <w:keepNext/>
              <w:keepLines/>
              <w:topLinePunct/>
              <w:adjustRightInd w:val="0"/>
              <w:snapToGrid w:val="0"/>
              <w:jc w:val="left"/>
              <w:rPr>
                <w:rFonts w:ascii="宋体" w:hAnsi="宋体" w:cs="仿宋_GB2312"/>
              </w:rPr>
            </w:pPr>
          </w:p>
        </w:tc>
        <w:tc>
          <w:tcPr>
            <w:tcW w:w="900" w:type="dxa"/>
            <w:vMerge w:val="restart"/>
          </w:tcPr>
          <w:p w14:paraId="48F0F082"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100ml以下潮气量和1 L/min以下分钟通气量。其要求见6.8.2yy）。</w:t>
            </w:r>
          </w:p>
          <w:p w14:paraId="4B420C2E" w14:textId="5E4774BB" w:rsidR="00FE64C0" w:rsidRDefault="00FE64C0" w:rsidP="00FE64C0">
            <w:pPr>
              <w:keepNext/>
              <w:keepLines/>
              <w:topLinePunct/>
              <w:adjustRightInd w:val="0"/>
              <w:snapToGrid w:val="0"/>
              <w:jc w:val="right"/>
              <w:rPr>
                <w:rFonts w:ascii="宋体" w:hAnsi="宋体" w:cs="仿宋_GB2312"/>
              </w:rPr>
            </w:pPr>
            <w:r>
              <w:rPr>
                <w:rFonts w:ascii="宋体" w:hAnsi="宋体" w:cs="仿宋_GB2312"/>
              </w:rPr>
              <w:t>单位：ml</w:t>
            </w:r>
          </w:p>
        </w:tc>
        <w:tc>
          <w:tcPr>
            <w:tcW w:w="2655" w:type="dxa"/>
            <w:gridSpan w:val="2"/>
          </w:tcPr>
          <w:p w14:paraId="5FEC49DE" w14:textId="77777777"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潮气量</w:t>
            </w:r>
          </w:p>
          <w:p w14:paraId="0DA2B752" w14:textId="06DABFAA" w:rsidR="00FE64C0" w:rsidRDefault="00FE64C0" w:rsidP="00FE64C0">
            <w:pPr>
              <w:keepNext/>
              <w:keepLines/>
              <w:topLinePunct/>
              <w:adjustRightInd w:val="0"/>
              <w:snapToGrid w:val="0"/>
              <w:jc w:val="right"/>
              <w:rPr>
                <w:rFonts w:ascii="宋体" w:hAnsi="宋体" w:cs="仿宋_GB2312"/>
              </w:rPr>
            </w:pPr>
            <w:r>
              <w:rPr>
                <w:rFonts w:ascii="宋体" w:hAnsi="宋体" w:cs="仿宋_GB2312"/>
              </w:rPr>
              <w:t>单位：ml</w:t>
            </w:r>
          </w:p>
        </w:tc>
        <w:tc>
          <w:tcPr>
            <w:tcW w:w="1089" w:type="dxa"/>
            <w:vAlign w:val="center"/>
          </w:tcPr>
          <w:p w14:paraId="365F836E" w14:textId="4AF7AF8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+6</w:t>
            </w:r>
          </w:p>
        </w:tc>
        <w:tc>
          <w:tcPr>
            <w:tcW w:w="851" w:type="dxa"/>
            <w:vMerge/>
            <w:vAlign w:val="center"/>
          </w:tcPr>
          <w:p w14:paraId="0941E71C"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04BCFF9" w14:textId="09F3044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C04F494" w14:textId="77777777" w:rsidTr="00FE64C0">
        <w:trPr>
          <w:cantSplit/>
          <w:trHeight w:val="270"/>
        </w:trPr>
        <w:tc>
          <w:tcPr>
            <w:tcW w:w="537" w:type="dxa"/>
            <w:vMerge/>
          </w:tcPr>
          <w:p w14:paraId="53924E16" w14:textId="77777777" w:rsidR="00FE64C0" w:rsidRDefault="00FE64C0" w:rsidP="00FE64C0">
            <w:pPr>
              <w:keepNext/>
              <w:keepLines/>
              <w:topLinePunct/>
              <w:adjustRightInd w:val="0"/>
              <w:snapToGrid w:val="0"/>
              <w:jc w:val="left"/>
              <w:rPr>
                <w:rFonts w:ascii="宋体" w:hAnsi="宋体" w:cs="仿宋_GB2312"/>
              </w:rPr>
            </w:pPr>
            <w:bookmarkStart w:id="39" w:name="cellBookmark20200709161840689762" w:colFirst="5" w:colLast="5"/>
            <w:bookmarkEnd w:id="38"/>
          </w:p>
        </w:tc>
        <w:tc>
          <w:tcPr>
            <w:tcW w:w="1083" w:type="dxa"/>
            <w:vMerge/>
          </w:tcPr>
          <w:p w14:paraId="2ECA9190"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C3F068C"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8EAFC68"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46C4F35" w14:textId="77777777" w:rsidR="00FE64C0" w:rsidRDefault="00FE64C0" w:rsidP="00FE64C0">
            <w:pPr>
              <w:keepNext/>
              <w:keepLines/>
              <w:topLinePunct/>
              <w:adjustRightInd w:val="0"/>
              <w:snapToGrid w:val="0"/>
              <w:jc w:val="left"/>
              <w:rPr>
                <w:rFonts w:ascii="宋体" w:hAnsi="宋体" w:cs="仿宋_GB2312"/>
              </w:rPr>
            </w:pPr>
          </w:p>
        </w:tc>
        <w:tc>
          <w:tcPr>
            <w:tcW w:w="2655" w:type="dxa"/>
            <w:gridSpan w:val="2"/>
          </w:tcPr>
          <w:p w14:paraId="2B9DD85C" w14:textId="77777777"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分钟通气量</w:t>
            </w:r>
          </w:p>
          <w:p w14:paraId="39E1E990" w14:textId="6181FA4A" w:rsidR="00FE64C0" w:rsidRDefault="00FE64C0" w:rsidP="00FE64C0">
            <w:pPr>
              <w:keepNext/>
              <w:keepLines/>
              <w:topLinePunct/>
              <w:adjustRightInd w:val="0"/>
              <w:snapToGrid w:val="0"/>
              <w:jc w:val="right"/>
              <w:rPr>
                <w:rFonts w:ascii="宋体" w:hAnsi="宋体" w:cs="仿宋_GB2312"/>
              </w:rPr>
            </w:pPr>
            <w:r>
              <w:rPr>
                <w:rFonts w:ascii="宋体" w:hAnsi="宋体" w:cs="仿宋_GB2312"/>
              </w:rPr>
              <w:t>单位：L/min</w:t>
            </w:r>
          </w:p>
        </w:tc>
        <w:tc>
          <w:tcPr>
            <w:tcW w:w="1089" w:type="dxa"/>
            <w:vAlign w:val="center"/>
          </w:tcPr>
          <w:p w14:paraId="2ACA139A" w14:textId="656530E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c>
          <w:tcPr>
            <w:tcW w:w="851" w:type="dxa"/>
            <w:vMerge/>
            <w:vAlign w:val="center"/>
          </w:tcPr>
          <w:p w14:paraId="255ED011"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160DCD7" w14:textId="432B0B81"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w:t>
            </w:r>
          </w:p>
        </w:tc>
      </w:tr>
      <w:bookmarkEnd w:id="37"/>
      <w:bookmarkEnd w:id="39"/>
      <w:tr w:rsidR="00FE64C0" w:rsidRPr="00FE64C0" w14:paraId="42CAF8BC" w14:textId="77777777" w:rsidTr="00FE64C0">
        <w:trPr>
          <w:cantSplit/>
          <w:trHeight w:val="135"/>
        </w:trPr>
        <w:tc>
          <w:tcPr>
            <w:tcW w:w="537" w:type="dxa"/>
            <w:vMerge/>
          </w:tcPr>
          <w:p w14:paraId="42C02584"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06C132A"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D2826C6"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2EDEECF1"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78643EB6" w14:textId="281AA7B8" w:rsidR="00FE64C0" w:rsidRDefault="00FE64C0" w:rsidP="00FE64C0">
            <w:pPr>
              <w:keepNext/>
              <w:keepLines/>
              <w:topLinePunct/>
              <w:adjustRightInd w:val="0"/>
              <w:snapToGrid w:val="0"/>
              <w:jc w:val="left"/>
              <w:rPr>
                <w:rFonts w:ascii="宋体" w:hAnsi="宋体" w:cs="仿宋_GB2312"/>
              </w:rPr>
            </w:pPr>
            <w:r>
              <w:rPr>
                <w:rFonts w:ascii="宋体" w:hAnsi="宋体" w:cs="仿宋_GB2312"/>
              </w:rPr>
              <w:t>51.101.4.3 当患者呼出的气量下降到低于操作者可调的最低值时，一个至少为次优先级的报警应被激活。</w:t>
            </w:r>
          </w:p>
        </w:tc>
        <w:tc>
          <w:tcPr>
            <w:tcW w:w="1089" w:type="dxa"/>
            <w:vAlign w:val="center"/>
          </w:tcPr>
          <w:p w14:paraId="38C6C294" w14:textId="3805D51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3C238859"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A329D57" w14:textId="21A0FC9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B95C1E6" w14:textId="77777777" w:rsidTr="00FE64C0">
        <w:trPr>
          <w:cantSplit/>
          <w:trHeight w:val="270"/>
        </w:trPr>
        <w:tc>
          <w:tcPr>
            <w:tcW w:w="537" w:type="dxa"/>
            <w:vMerge/>
          </w:tcPr>
          <w:p w14:paraId="44F69D4B"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3FD1BF7"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6026A4C6"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2E9FFF5"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B4F81FE"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如果次优先级的信号是可延迟的，那么延迟时间不得超过</w:t>
            </w:r>
            <w:r>
              <w:rPr>
                <w:rFonts w:ascii="宋体" w:hAnsi="宋体" w:cs="仿宋_GB2312"/>
              </w:rPr>
              <w:t>90 s。</w:t>
            </w:r>
          </w:p>
          <w:p w14:paraId="458C3C29" w14:textId="743AC9E2"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此延迟时间可以是由操作者可调的。</w:t>
            </w:r>
          </w:p>
        </w:tc>
        <w:tc>
          <w:tcPr>
            <w:tcW w:w="1089" w:type="dxa"/>
            <w:vAlign w:val="center"/>
          </w:tcPr>
          <w:p w14:paraId="2FECD0E1" w14:textId="0CCB99A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2B16155E"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093E7185" w14:textId="0E5FD06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0FF1B82" w14:textId="77777777" w:rsidTr="00FE64C0">
        <w:trPr>
          <w:cantSplit/>
          <w:trHeight w:val="270"/>
        </w:trPr>
        <w:tc>
          <w:tcPr>
            <w:tcW w:w="537" w:type="dxa"/>
            <w:vMerge/>
            <w:tcBorders>
              <w:bottom w:val="single" w:sz="4" w:space="0" w:color="auto"/>
            </w:tcBorders>
          </w:tcPr>
          <w:p w14:paraId="79BFE493" w14:textId="77777777" w:rsidR="00FE64C0" w:rsidRDefault="00FE64C0" w:rsidP="00FE64C0">
            <w:pPr>
              <w:keepNext/>
              <w:keepLines/>
              <w:topLinePunct/>
              <w:adjustRightInd w:val="0"/>
              <w:snapToGrid w:val="0"/>
              <w:jc w:val="left"/>
              <w:rPr>
                <w:rFonts w:ascii="宋体" w:hAnsi="宋体" w:cs="仿宋_GB2312"/>
              </w:rPr>
            </w:pPr>
          </w:p>
        </w:tc>
        <w:tc>
          <w:tcPr>
            <w:tcW w:w="1083" w:type="dxa"/>
            <w:vMerge/>
            <w:tcBorders>
              <w:bottom w:val="single" w:sz="4" w:space="0" w:color="auto"/>
            </w:tcBorders>
          </w:tcPr>
          <w:p w14:paraId="51B0DDB4"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Borders>
              <w:bottom w:val="single" w:sz="4" w:space="0" w:color="auto"/>
            </w:tcBorders>
          </w:tcPr>
          <w:p w14:paraId="09361770" w14:textId="252129A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Borders>
              <w:bottom w:val="single" w:sz="4" w:space="0" w:color="auto"/>
            </w:tcBorders>
          </w:tcPr>
          <w:p w14:paraId="5B64919A" w14:textId="7CA81FD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Borders>
              <w:bottom w:val="single" w:sz="4" w:space="0" w:color="auto"/>
            </w:tcBorders>
          </w:tcPr>
          <w:p w14:paraId="7B2DDD61" w14:textId="54512E10"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tcBorders>
              <w:bottom w:val="single" w:sz="4" w:space="0" w:color="auto"/>
            </w:tcBorders>
            <w:vAlign w:val="center"/>
          </w:tcPr>
          <w:p w14:paraId="2992CD33" w14:textId="268F06E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tcBorders>
              <w:bottom w:val="single" w:sz="4" w:space="0" w:color="auto"/>
            </w:tcBorders>
            <w:vAlign w:val="center"/>
          </w:tcPr>
          <w:p w14:paraId="7FD6D3D9" w14:textId="77777777" w:rsidR="00FE64C0" w:rsidRDefault="00FE64C0" w:rsidP="00FE64C0">
            <w:pPr>
              <w:keepNext/>
              <w:keepLines/>
              <w:topLinePunct/>
              <w:adjustRightInd w:val="0"/>
              <w:snapToGrid w:val="0"/>
              <w:jc w:val="center"/>
              <w:rPr>
                <w:rFonts w:ascii="宋体" w:hAnsi="宋体" w:cs="仿宋_GB2312"/>
              </w:rPr>
            </w:pPr>
          </w:p>
        </w:tc>
        <w:tc>
          <w:tcPr>
            <w:tcW w:w="1049" w:type="dxa"/>
            <w:tcBorders>
              <w:bottom w:val="single" w:sz="4" w:space="0" w:color="auto"/>
            </w:tcBorders>
            <w:vAlign w:val="center"/>
          </w:tcPr>
          <w:p w14:paraId="6F8A201E" w14:textId="4960EDC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664AD68" w14:textId="77777777" w:rsidTr="00FE64C0">
        <w:trPr>
          <w:cantSplit/>
          <w:trHeight w:val="370"/>
        </w:trPr>
        <w:tc>
          <w:tcPr>
            <w:tcW w:w="10062" w:type="dxa"/>
            <w:gridSpan w:val="10"/>
            <w:tcBorders>
              <w:left w:val="nil"/>
              <w:bottom w:val="nil"/>
              <w:right w:val="nil"/>
            </w:tcBorders>
            <w:shd w:val="clear" w:color="auto" w:fill="auto"/>
          </w:tcPr>
          <w:p w14:paraId="0C9EE285" w14:textId="77777777" w:rsidR="00FE64C0" w:rsidRDefault="00FE64C0" w:rsidP="00FE64C0">
            <w:pPr>
              <w:keepNext/>
              <w:keepLines/>
              <w:topLinePunct/>
              <w:adjustRightInd w:val="0"/>
              <w:snapToGrid w:val="0"/>
              <w:jc w:val="center"/>
              <w:rPr>
                <w:rFonts w:ascii="宋体" w:hAnsi="宋体" w:cs="仿宋_GB2312"/>
              </w:rPr>
            </w:pPr>
          </w:p>
        </w:tc>
      </w:tr>
      <w:tr w:rsidR="00FE64C0" w:rsidRPr="00FE64C0" w14:paraId="662D06A5" w14:textId="77777777" w:rsidTr="00FE64C0">
        <w:trPr>
          <w:cantSplit/>
          <w:trHeight w:val="270"/>
        </w:trPr>
        <w:tc>
          <w:tcPr>
            <w:tcW w:w="537" w:type="dxa"/>
            <w:vMerge w:val="restart"/>
            <w:tcBorders>
              <w:top w:val="nil"/>
            </w:tcBorders>
          </w:tcPr>
          <w:p w14:paraId="5B255936" w14:textId="6864CD8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lastRenderedPageBreak/>
              <w:t>15</w:t>
            </w:r>
          </w:p>
        </w:tc>
        <w:tc>
          <w:tcPr>
            <w:tcW w:w="1083" w:type="dxa"/>
            <w:vMerge w:val="restart"/>
            <w:tcBorders>
              <w:top w:val="nil"/>
            </w:tcBorders>
          </w:tcPr>
          <w:p w14:paraId="42DC4CC0" w14:textId="7E2E330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通气系统完整性报警</w:t>
            </w:r>
          </w:p>
        </w:tc>
        <w:tc>
          <w:tcPr>
            <w:tcW w:w="998" w:type="dxa"/>
            <w:vMerge w:val="restart"/>
            <w:tcBorders>
              <w:top w:val="nil"/>
            </w:tcBorders>
          </w:tcPr>
          <w:p w14:paraId="18793D51" w14:textId="458CF7D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51.101.5</w:t>
            </w:r>
          </w:p>
        </w:tc>
        <w:tc>
          <w:tcPr>
            <w:tcW w:w="900" w:type="dxa"/>
            <w:vMerge w:val="restart"/>
            <w:tcBorders>
              <w:top w:val="nil"/>
            </w:tcBorders>
          </w:tcPr>
          <w:p w14:paraId="0B7E6FEF" w14:textId="5D7A42C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Borders>
              <w:top w:val="nil"/>
            </w:tcBorders>
          </w:tcPr>
          <w:p w14:paraId="7E31FE8D" w14:textId="78A91AF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麻醉系统应提供有符合</w:t>
            </w:r>
            <w:r>
              <w:rPr>
                <w:rFonts w:ascii="宋体" w:hAnsi="宋体" w:cs="仿宋_GB2312"/>
              </w:rPr>
              <w:t>51.101.5.1报警信号的通气系统，</w:t>
            </w:r>
          </w:p>
        </w:tc>
        <w:tc>
          <w:tcPr>
            <w:tcW w:w="1089" w:type="dxa"/>
            <w:tcBorders>
              <w:top w:val="nil"/>
            </w:tcBorders>
            <w:vAlign w:val="center"/>
          </w:tcPr>
          <w:p w14:paraId="5EFF54EB" w14:textId="48EF18A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tcBorders>
              <w:top w:val="nil"/>
            </w:tcBorders>
            <w:vAlign w:val="center"/>
          </w:tcPr>
          <w:p w14:paraId="04699238" w14:textId="1F22458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tcBorders>
              <w:top w:val="nil"/>
            </w:tcBorders>
            <w:vAlign w:val="center"/>
          </w:tcPr>
          <w:p w14:paraId="611B0F76" w14:textId="0A7BC2D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C097AF0" w14:textId="77777777" w:rsidTr="00FE64C0">
        <w:trPr>
          <w:cantSplit/>
          <w:trHeight w:val="270"/>
        </w:trPr>
        <w:tc>
          <w:tcPr>
            <w:tcW w:w="537" w:type="dxa"/>
            <w:vMerge/>
          </w:tcPr>
          <w:p w14:paraId="1EBFA8EC"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9C026FF"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1BA4E67F"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7B0EFF7"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202B5228" w14:textId="528CE68C"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若否，随机文件中应声明在使用之前麻醉系统将配备带有符合</w:t>
            </w:r>
            <w:r>
              <w:rPr>
                <w:rFonts w:ascii="宋体" w:hAnsi="宋体" w:cs="仿宋_GB2312"/>
              </w:rPr>
              <w:t>51.101.5.1报警信号的通气系统。</w:t>
            </w:r>
          </w:p>
        </w:tc>
        <w:tc>
          <w:tcPr>
            <w:tcW w:w="1089" w:type="dxa"/>
            <w:vAlign w:val="center"/>
          </w:tcPr>
          <w:p w14:paraId="38FB8EF7" w14:textId="6C8EDC3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25A869AE"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8EB0AC8" w14:textId="0275642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8F483C4" w14:textId="77777777" w:rsidTr="00FE64C0">
        <w:trPr>
          <w:cantSplit/>
          <w:trHeight w:val="405"/>
        </w:trPr>
        <w:tc>
          <w:tcPr>
            <w:tcW w:w="537" w:type="dxa"/>
            <w:vMerge/>
          </w:tcPr>
          <w:p w14:paraId="077BF0BB"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8CEF134"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7608255D" w14:textId="4C0C9D9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Pr>
          <w:p w14:paraId="614952ED" w14:textId="5D07C43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318E59F2" w14:textId="103E6BD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vAlign w:val="center"/>
          </w:tcPr>
          <w:p w14:paraId="3D1D67D0" w14:textId="3C5DCDD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2C247AAB"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0E82BF60" w14:textId="45BB454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51703E7" w14:textId="77777777" w:rsidTr="00FE64C0">
        <w:trPr>
          <w:cantSplit/>
          <w:trHeight w:val="135"/>
        </w:trPr>
        <w:tc>
          <w:tcPr>
            <w:tcW w:w="537" w:type="dxa"/>
            <w:vMerge w:val="restart"/>
          </w:tcPr>
          <w:p w14:paraId="218DEFFD" w14:textId="5EFD759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16</w:t>
            </w:r>
          </w:p>
        </w:tc>
        <w:tc>
          <w:tcPr>
            <w:tcW w:w="1083" w:type="dxa"/>
            <w:vMerge w:val="restart"/>
          </w:tcPr>
          <w:p w14:paraId="5D3C8870" w14:textId="3C94A59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麻醉气体输送系统</w:t>
            </w:r>
          </w:p>
        </w:tc>
        <w:tc>
          <w:tcPr>
            <w:tcW w:w="998" w:type="dxa"/>
            <w:vMerge w:val="restart"/>
          </w:tcPr>
          <w:p w14:paraId="764B0E1F" w14:textId="426F089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51.102</w:t>
            </w:r>
          </w:p>
        </w:tc>
        <w:tc>
          <w:tcPr>
            <w:tcW w:w="900" w:type="dxa"/>
            <w:vMerge w:val="restart"/>
          </w:tcPr>
          <w:p w14:paraId="05579132" w14:textId="79D0D14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Pr>
          <w:p w14:paraId="07E48125"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51.102.1 供氧故障报警系统</w:t>
            </w:r>
          </w:p>
          <w:p w14:paraId="3869A882" w14:textId="643B1CB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麻醉气体输送系统应有供氧故障报警系统，当来自管道或气瓶的氧气供应低于制造商的要求时作用。</w:t>
            </w:r>
          </w:p>
        </w:tc>
        <w:tc>
          <w:tcPr>
            <w:tcW w:w="1089" w:type="dxa"/>
            <w:vAlign w:val="center"/>
          </w:tcPr>
          <w:p w14:paraId="487256C5" w14:textId="5435842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6577B1B6" w14:textId="030ABDD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3BE96D68" w14:textId="4ACA769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621993B2" w14:textId="77777777" w:rsidTr="00FE64C0">
        <w:trPr>
          <w:cantSplit/>
          <w:trHeight w:val="135"/>
        </w:trPr>
        <w:tc>
          <w:tcPr>
            <w:tcW w:w="537" w:type="dxa"/>
            <w:vMerge/>
          </w:tcPr>
          <w:p w14:paraId="25053AA7"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54A7F0EF"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49D2D99D"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E926EB6"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8F33F3E" w14:textId="241CD16C"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如果报警信号是由电子学方法产生的，它应是高优先级。</w:t>
            </w:r>
          </w:p>
        </w:tc>
        <w:tc>
          <w:tcPr>
            <w:tcW w:w="1089" w:type="dxa"/>
            <w:vAlign w:val="center"/>
          </w:tcPr>
          <w:p w14:paraId="66CDF3E1" w14:textId="51B4418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0611EE16"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8E77251" w14:textId="009AE79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9CAC758" w14:textId="77777777" w:rsidTr="00FE64C0">
        <w:trPr>
          <w:cantSplit/>
          <w:trHeight w:val="135"/>
        </w:trPr>
        <w:tc>
          <w:tcPr>
            <w:tcW w:w="537" w:type="dxa"/>
            <w:vMerge/>
          </w:tcPr>
          <w:p w14:paraId="05A3ABA9"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72FD2BB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7582E398"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CE71854"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9622F70" w14:textId="2293764E"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如果是气动产生的，则听觉报警信号至少要持续</w:t>
            </w:r>
            <w:r>
              <w:rPr>
                <w:rFonts w:ascii="宋体" w:hAnsi="宋体" w:cs="仿宋_GB2312"/>
              </w:rPr>
              <w:t>7s，在距系统1m处，用声级计“A”频率计权网络测试，报警声压级应不小于60dB。</w:t>
            </w:r>
          </w:p>
        </w:tc>
        <w:tc>
          <w:tcPr>
            <w:tcW w:w="1089" w:type="dxa"/>
            <w:vAlign w:val="center"/>
          </w:tcPr>
          <w:p w14:paraId="06C2A0DA" w14:textId="206E90E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73A17168"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388950D" w14:textId="0E2E473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E0ADD5E" w14:textId="77777777" w:rsidTr="00FE64C0">
        <w:trPr>
          <w:cantSplit/>
          <w:trHeight w:val="135"/>
        </w:trPr>
        <w:tc>
          <w:tcPr>
            <w:tcW w:w="537" w:type="dxa"/>
            <w:vMerge/>
          </w:tcPr>
          <w:p w14:paraId="67A32E48"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7A336F92"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24C3811"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2C53B138"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610F99BF" w14:textId="4CBA9150"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气动产生报警信号的能量应该是来自氧气供应源。</w:t>
            </w:r>
          </w:p>
        </w:tc>
        <w:tc>
          <w:tcPr>
            <w:tcW w:w="1089" w:type="dxa"/>
            <w:vAlign w:val="center"/>
          </w:tcPr>
          <w:p w14:paraId="2E8A2FB8" w14:textId="4FCF4C1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06557EF0"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8F36F8B" w14:textId="2C65934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E6D22B3" w14:textId="77777777" w:rsidTr="00FE64C0">
        <w:trPr>
          <w:cantSplit/>
          <w:trHeight w:val="135"/>
        </w:trPr>
        <w:tc>
          <w:tcPr>
            <w:tcW w:w="537" w:type="dxa"/>
            <w:vMerge/>
          </w:tcPr>
          <w:p w14:paraId="5872BE75"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5017CA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6517C697"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6DED51C"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2B680AE"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 xml:space="preserve">51.102.2 供氧故障保护 </w:t>
            </w:r>
          </w:p>
          <w:p w14:paraId="5C2A8A56" w14:textId="4C1A49AE"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麻醉气体输送系统应设计成任何时候在供氧降低到制造商规定的最低值且氧气连续从共同气体出口流出时，在共同气体出口处输送的氧气浓度不应低于</w:t>
            </w:r>
            <w:r>
              <w:rPr>
                <w:rFonts w:ascii="宋体" w:hAnsi="宋体" w:cs="仿宋_GB2312"/>
              </w:rPr>
              <w:t>19％。</w:t>
            </w:r>
          </w:p>
        </w:tc>
        <w:tc>
          <w:tcPr>
            <w:tcW w:w="1089" w:type="dxa"/>
            <w:vAlign w:val="center"/>
          </w:tcPr>
          <w:p w14:paraId="6709EC44" w14:textId="6005C19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02B9E38B"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05B021F" w14:textId="27897978"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AF25EDF" w14:textId="77777777" w:rsidTr="00FE64C0">
        <w:trPr>
          <w:cantSplit/>
          <w:trHeight w:val="135"/>
        </w:trPr>
        <w:tc>
          <w:tcPr>
            <w:tcW w:w="537" w:type="dxa"/>
            <w:vMerge/>
          </w:tcPr>
          <w:p w14:paraId="482E493F"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2BCC6BC"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0F20F3C4"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48AB4C0"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7E345508" w14:textId="57E0A541"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在这些条件下的麻醉气体输送系统的性能应在随机文件中声明。</w:t>
            </w:r>
          </w:p>
        </w:tc>
        <w:tc>
          <w:tcPr>
            <w:tcW w:w="1089" w:type="dxa"/>
            <w:vAlign w:val="center"/>
          </w:tcPr>
          <w:p w14:paraId="38AF01E7" w14:textId="44C0EFD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2CE8C745"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9317F6D" w14:textId="6030A1E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822E4CF" w14:textId="77777777" w:rsidTr="00FE64C0">
        <w:trPr>
          <w:cantSplit/>
          <w:trHeight w:val="135"/>
        </w:trPr>
        <w:tc>
          <w:tcPr>
            <w:tcW w:w="537" w:type="dxa"/>
            <w:vMerge/>
          </w:tcPr>
          <w:p w14:paraId="78CA4847"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343B479"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576F2FFE"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00E34C3"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6AB10ACE"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51.102.3 防止选择的氧浓度低于大气氧浓度</w:t>
            </w:r>
          </w:p>
          <w:p w14:paraId="5F90F94B" w14:textId="24F86ADD"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麻醉气体输送系统中应有一个装置，以防止无意识地选择氧气和氧化亚氮混合气体中的氧气浓度低于大气氧浓度。如果此装置是操作者选择的人控机械结构，它的激活应该被清楚地指示。</w:t>
            </w:r>
          </w:p>
        </w:tc>
        <w:tc>
          <w:tcPr>
            <w:tcW w:w="1089" w:type="dxa"/>
            <w:vAlign w:val="center"/>
          </w:tcPr>
          <w:p w14:paraId="57B890CE" w14:textId="4B41D01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5E981184"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0AE4D743" w14:textId="69285495"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16FF03C" w14:textId="77777777" w:rsidTr="00FE64C0">
        <w:trPr>
          <w:cantSplit/>
          <w:trHeight w:val="270"/>
        </w:trPr>
        <w:tc>
          <w:tcPr>
            <w:tcW w:w="537" w:type="dxa"/>
            <w:vMerge/>
          </w:tcPr>
          <w:p w14:paraId="728A8DF9"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8757BDF"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5E1E01F0" w14:textId="38AA26B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Pr>
          <w:p w14:paraId="18657607" w14:textId="147C0A2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403D2B8E" w14:textId="6C987E9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vAlign w:val="center"/>
          </w:tcPr>
          <w:p w14:paraId="05BCB87D" w14:textId="0B70B6F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33FE34FB"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A43430C" w14:textId="313CFAD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A1DF3A6" w14:textId="77777777" w:rsidTr="00FE64C0">
        <w:trPr>
          <w:cantSplit/>
          <w:trHeight w:val="270"/>
        </w:trPr>
        <w:tc>
          <w:tcPr>
            <w:tcW w:w="537" w:type="dxa"/>
            <w:vMerge w:val="restart"/>
          </w:tcPr>
          <w:p w14:paraId="5B808FC2" w14:textId="5A18F14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lastRenderedPageBreak/>
              <w:t>17</w:t>
            </w:r>
          </w:p>
        </w:tc>
        <w:tc>
          <w:tcPr>
            <w:tcW w:w="1083" w:type="dxa"/>
            <w:vMerge w:val="restart"/>
          </w:tcPr>
          <w:p w14:paraId="6E17EDED" w14:textId="09EC558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设定值的意外改变</w:t>
            </w:r>
          </w:p>
        </w:tc>
        <w:tc>
          <w:tcPr>
            <w:tcW w:w="998" w:type="dxa"/>
          </w:tcPr>
          <w:p w14:paraId="270F7EE2" w14:textId="5317CF1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54.3</w:t>
            </w:r>
          </w:p>
        </w:tc>
        <w:tc>
          <w:tcPr>
            <w:tcW w:w="900" w:type="dxa"/>
          </w:tcPr>
          <w:p w14:paraId="66509B23" w14:textId="20BD991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Pr>
          <w:p w14:paraId="1883593A" w14:textId="097CD51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所有手动操作的控制器</w:t>
            </w:r>
            <w:r>
              <w:rPr>
                <w:rFonts w:ascii="宋体" w:hAnsi="宋体" w:cs="仿宋_GB2312"/>
              </w:rPr>
              <w:t>(机械的，气动的或电子的)，应设计使得其意外改变设定位置的可能性降低至最低。</w:t>
            </w:r>
          </w:p>
        </w:tc>
        <w:tc>
          <w:tcPr>
            <w:tcW w:w="1089" w:type="dxa"/>
            <w:vAlign w:val="center"/>
          </w:tcPr>
          <w:p w14:paraId="0202D799" w14:textId="6DE3663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4215ADAC" w14:textId="22C577B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54B475F4" w14:textId="1507F8E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56E1C9A" w14:textId="77777777" w:rsidTr="00FE64C0">
        <w:trPr>
          <w:cantSplit/>
          <w:trHeight w:val="270"/>
        </w:trPr>
        <w:tc>
          <w:tcPr>
            <w:tcW w:w="537" w:type="dxa"/>
            <w:vMerge/>
          </w:tcPr>
          <w:p w14:paraId="36A57B73"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57DC512"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44FDF24B" w14:textId="53706DF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Pr>
          <w:p w14:paraId="42EDC417" w14:textId="303192B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5D450E45" w14:textId="72474A3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vAlign w:val="center"/>
          </w:tcPr>
          <w:p w14:paraId="3D4163E7" w14:textId="0DBF0931"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10A271E8"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2F894B8" w14:textId="33F65F9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351F819" w14:textId="77777777" w:rsidTr="00FE64C0">
        <w:trPr>
          <w:cantSplit/>
          <w:trHeight w:val="270"/>
        </w:trPr>
        <w:tc>
          <w:tcPr>
            <w:tcW w:w="537" w:type="dxa"/>
            <w:vMerge w:val="restart"/>
          </w:tcPr>
          <w:p w14:paraId="5030A93F" w14:textId="6AA7B21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18</w:t>
            </w:r>
          </w:p>
        </w:tc>
        <w:tc>
          <w:tcPr>
            <w:tcW w:w="1083" w:type="dxa"/>
            <w:vMerge w:val="restart"/>
          </w:tcPr>
          <w:p w14:paraId="75D9A396" w14:textId="3E691D5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电源软电线</w:t>
            </w:r>
          </w:p>
        </w:tc>
        <w:tc>
          <w:tcPr>
            <w:tcW w:w="998" w:type="dxa"/>
          </w:tcPr>
          <w:p w14:paraId="3965A6D5" w14:textId="018DBBC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57.3</w:t>
            </w:r>
          </w:p>
        </w:tc>
        <w:tc>
          <w:tcPr>
            <w:tcW w:w="900" w:type="dxa"/>
          </w:tcPr>
          <w:p w14:paraId="7B57CEE3" w14:textId="50B1BCB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Pr>
          <w:p w14:paraId="324D3BC5"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 xml:space="preserve">a) 应用 </w:t>
            </w:r>
          </w:p>
          <w:p w14:paraId="0BBDFE3E" w14:textId="4CB8F2D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——电动的麻醉系统和</w:t>
            </w:r>
            <w:r>
              <w:rPr>
                <w:rFonts w:ascii="宋体" w:hAnsi="宋体" w:cs="仿宋_GB2312"/>
              </w:rPr>
              <w:t>/或它的单独装置的电源软电线应是不可拆卸的软电线或应防止意外断开。</w:t>
            </w:r>
          </w:p>
        </w:tc>
        <w:tc>
          <w:tcPr>
            <w:tcW w:w="1089" w:type="dxa"/>
            <w:vAlign w:val="center"/>
          </w:tcPr>
          <w:p w14:paraId="12CF413B" w14:textId="0D7E344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34062A75" w14:textId="3B60FD2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6B97A2EB" w14:textId="6E494F9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C0C7D82" w14:textId="77777777" w:rsidTr="00FE64C0">
        <w:trPr>
          <w:cantSplit/>
          <w:trHeight w:val="270"/>
        </w:trPr>
        <w:tc>
          <w:tcPr>
            <w:tcW w:w="537" w:type="dxa"/>
            <w:vMerge/>
          </w:tcPr>
          <w:p w14:paraId="077C79C3"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D57D3E7"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3D69293F" w14:textId="3568CCD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Pr>
          <w:p w14:paraId="7125742F" w14:textId="719804C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0660380C" w14:textId="44DD03B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vAlign w:val="center"/>
          </w:tcPr>
          <w:p w14:paraId="3452D5E3" w14:textId="047154E1"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68E441C6"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7BC40BE" w14:textId="6DE4FAA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A6C7F46" w14:textId="77777777" w:rsidTr="00FE64C0">
        <w:trPr>
          <w:cantSplit/>
          <w:trHeight w:val="225"/>
        </w:trPr>
        <w:tc>
          <w:tcPr>
            <w:tcW w:w="537" w:type="dxa"/>
            <w:vMerge w:val="restart"/>
          </w:tcPr>
          <w:p w14:paraId="3C7D3B7A" w14:textId="0F5B926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19</w:t>
            </w:r>
          </w:p>
        </w:tc>
        <w:tc>
          <w:tcPr>
            <w:tcW w:w="1083" w:type="dxa"/>
            <w:vMerge w:val="restart"/>
          </w:tcPr>
          <w:p w14:paraId="2B5F8E63" w14:textId="470C111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医用供气</w:t>
            </w:r>
          </w:p>
        </w:tc>
        <w:tc>
          <w:tcPr>
            <w:tcW w:w="998" w:type="dxa"/>
          </w:tcPr>
          <w:p w14:paraId="0BE6485B" w14:textId="129F7E3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101.1</w:t>
            </w:r>
          </w:p>
        </w:tc>
        <w:tc>
          <w:tcPr>
            <w:tcW w:w="900" w:type="dxa"/>
          </w:tcPr>
          <w:p w14:paraId="6AF8A044" w14:textId="4A407D9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Pr>
          <w:p w14:paraId="1C727D1D" w14:textId="271EA7A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麻醉气体输送系统应有连接备用供氧的方法。</w:t>
            </w:r>
          </w:p>
        </w:tc>
        <w:tc>
          <w:tcPr>
            <w:tcW w:w="1089" w:type="dxa"/>
            <w:vAlign w:val="center"/>
          </w:tcPr>
          <w:p w14:paraId="6F3681E5" w14:textId="2CAC6B3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19222F85" w14:textId="5F9C396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4F85C893" w14:textId="5E137CE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6FC9C330" w14:textId="77777777" w:rsidTr="00FE64C0">
        <w:trPr>
          <w:cantSplit/>
          <w:trHeight w:val="225"/>
        </w:trPr>
        <w:tc>
          <w:tcPr>
            <w:tcW w:w="537" w:type="dxa"/>
            <w:vMerge/>
          </w:tcPr>
          <w:p w14:paraId="67E86A65"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5A468DE4"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5FBE3E91" w14:textId="0BB8C88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Pr>
          <w:p w14:paraId="7EF1D139" w14:textId="43D497F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2073193E" w14:textId="59D411F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vAlign w:val="center"/>
          </w:tcPr>
          <w:p w14:paraId="7A9C2DD2" w14:textId="0C130EA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5496CA5F"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7DE8CBB" w14:textId="37C1422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5A2AB9C" w14:textId="77777777" w:rsidTr="00FE64C0">
        <w:trPr>
          <w:cantSplit/>
          <w:trHeight w:val="135"/>
        </w:trPr>
        <w:tc>
          <w:tcPr>
            <w:tcW w:w="537" w:type="dxa"/>
            <w:vMerge w:val="restart"/>
          </w:tcPr>
          <w:p w14:paraId="6FC3497F" w14:textId="5C9E612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20</w:t>
            </w:r>
          </w:p>
        </w:tc>
        <w:tc>
          <w:tcPr>
            <w:tcW w:w="1083" w:type="dxa"/>
            <w:vMerge w:val="restart"/>
          </w:tcPr>
          <w:p w14:paraId="31E77F41" w14:textId="4301FB1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医用气体供应压力监护</w:t>
            </w:r>
          </w:p>
        </w:tc>
        <w:tc>
          <w:tcPr>
            <w:tcW w:w="998" w:type="dxa"/>
            <w:vMerge w:val="restart"/>
          </w:tcPr>
          <w:p w14:paraId="1909ACAB" w14:textId="152902F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103</w:t>
            </w:r>
          </w:p>
        </w:tc>
        <w:tc>
          <w:tcPr>
            <w:tcW w:w="900" w:type="dxa"/>
            <w:vMerge w:val="restart"/>
          </w:tcPr>
          <w:p w14:paraId="6CB2B534" w14:textId="57DFC6D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Pr>
          <w:p w14:paraId="2331DD9C" w14:textId="3C81CFD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103.1麻醉气体输送系统应有监测以气瓶压力供气的每种气体的压力或容量的装置。麻醉气体输送系统应可以连续显示压力或气瓶容量。此显示在麻醉气体输送系统的前方应是可见的。</w:t>
            </w:r>
          </w:p>
        </w:tc>
        <w:tc>
          <w:tcPr>
            <w:tcW w:w="1089" w:type="dxa"/>
            <w:vAlign w:val="center"/>
          </w:tcPr>
          <w:p w14:paraId="4B0F7A12" w14:textId="5777D04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restart"/>
            <w:vAlign w:val="center"/>
          </w:tcPr>
          <w:p w14:paraId="2BCADA8F" w14:textId="36AF028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202F6782" w14:textId="5B0E87A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BD3C595" w14:textId="77777777" w:rsidTr="00FE64C0">
        <w:trPr>
          <w:cantSplit/>
          <w:trHeight w:val="135"/>
        </w:trPr>
        <w:tc>
          <w:tcPr>
            <w:tcW w:w="537" w:type="dxa"/>
            <w:vMerge/>
          </w:tcPr>
          <w:p w14:paraId="75AE5759"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C59F9DA"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62D2F83C"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7F526EE6"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2BCD4424"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103.2麻醉气体输送系统应有连续监测由医用气体管道系统供应的每种气体压力的装置。</w:t>
            </w:r>
          </w:p>
          <w:p w14:paraId="528A000B" w14:textId="7CBBE02F"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麻醉气体输送系统应可以连续显示压力状态。该显示在麻醉气体输送系统的前方应是可见的。</w:t>
            </w:r>
          </w:p>
        </w:tc>
        <w:tc>
          <w:tcPr>
            <w:tcW w:w="1089" w:type="dxa"/>
            <w:vAlign w:val="center"/>
          </w:tcPr>
          <w:p w14:paraId="13309591" w14:textId="2B4F5DB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49E6A0E9"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FB7DE31" w14:textId="4E94536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13B9E93" w14:textId="77777777" w:rsidTr="00FE64C0">
        <w:trPr>
          <w:cantSplit/>
          <w:trHeight w:val="202"/>
        </w:trPr>
        <w:tc>
          <w:tcPr>
            <w:tcW w:w="537" w:type="dxa"/>
            <w:vMerge/>
          </w:tcPr>
          <w:p w14:paraId="7329D298"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68101D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3E3048E2"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3AF73288"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5D68CD48" w14:textId="1ECB3F80" w:rsidR="00FE64C0" w:rsidRDefault="00FE64C0" w:rsidP="00FE64C0">
            <w:pPr>
              <w:keepNext/>
              <w:keepLines/>
              <w:topLinePunct/>
              <w:adjustRightInd w:val="0"/>
              <w:snapToGrid w:val="0"/>
              <w:jc w:val="left"/>
              <w:rPr>
                <w:rFonts w:ascii="宋体" w:hAnsi="宋体" w:cs="仿宋_GB2312"/>
              </w:rPr>
            </w:pPr>
            <w:r>
              <w:rPr>
                <w:rFonts w:ascii="宋体" w:hAnsi="宋体" w:cs="仿宋_GB2312"/>
              </w:rPr>
              <w:t>103.3压力监测装置的最大误差不得超过±（满刻度读数的4％＋实际读数的8％）。</w:t>
            </w:r>
          </w:p>
        </w:tc>
        <w:tc>
          <w:tcPr>
            <w:tcW w:w="1089" w:type="dxa"/>
            <w:vAlign w:val="center"/>
          </w:tcPr>
          <w:p w14:paraId="1898326D" w14:textId="709D15F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+0%～+2%</w:t>
            </w:r>
          </w:p>
        </w:tc>
        <w:tc>
          <w:tcPr>
            <w:tcW w:w="851" w:type="dxa"/>
            <w:vMerge/>
            <w:vAlign w:val="center"/>
          </w:tcPr>
          <w:p w14:paraId="21D34F53"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296E0D2" w14:textId="764FDB4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169F197" w14:textId="77777777" w:rsidTr="00FE64C0">
        <w:trPr>
          <w:cantSplit/>
          <w:trHeight w:val="405"/>
        </w:trPr>
        <w:tc>
          <w:tcPr>
            <w:tcW w:w="537" w:type="dxa"/>
          </w:tcPr>
          <w:p w14:paraId="523FA8E9" w14:textId="75A08FF2"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lastRenderedPageBreak/>
              <w:t>续</w:t>
            </w:r>
            <w:r>
              <w:rPr>
                <w:rFonts w:ascii="宋体" w:hAnsi="宋体" w:cs="仿宋_GB2312"/>
              </w:rPr>
              <w:t>20</w:t>
            </w:r>
          </w:p>
        </w:tc>
        <w:tc>
          <w:tcPr>
            <w:tcW w:w="1083" w:type="dxa"/>
          </w:tcPr>
          <w:p w14:paraId="6F3FE1B0" w14:textId="2BBF2D87"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医用气体供应压力监护</w:t>
            </w:r>
          </w:p>
        </w:tc>
        <w:tc>
          <w:tcPr>
            <w:tcW w:w="998" w:type="dxa"/>
          </w:tcPr>
          <w:p w14:paraId="00C1FE20" w14:textId="6164796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Pr>
          <w:p w14:paraId="4C6D47D4" w14:textId="40D5765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2D3EB55E" w14:textId="41F23EC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vAlign w:val="center"/>
          </w:tcPr>
          <w:p w14:paraId="59C0A347" w14:textId="2DFF4BF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Align w:val="center"/>
          </w:tcPr>
          <w:p w14:paraId="4E44AEC0" w14:textId="0B175229"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符合</w:t>
            </w:r>
          </w:p>
        </w:tc>
        <w:tc>
          <w:tcPr>
            <w:tcW w:w="1049" w:type="dxa"/>
            <w:vAlign w:val="center"/>
          </w:tcPr>
          <w:p w14:paraId="3BF0D6B7" w14:textId="055F244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9C85CEB" w14:textId="77777777" w:rsidTr="00FE64C0">
        <w:trPr>
          <w:cantSplit/>
          <w:trHeight w:val="135"/>
        </w:trPr>
        <w:tc>
          <w:tcPr>
            <w:tcW w:w="537" w:type="dxa"/>
            <w:vMerge w:val="restart"/>
          </w:tcPr>
          <w:p w14:paraId="1A2344C7" w14:textId="76A17950"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21</w:t>
            </w:r>
          </w:p>
        </w:tc>
        <w:tc>
          <w:tcPr>
            <w:tcW w:w="1083" w:type="dxa"/>
            <w:vMerge w:val="restart"/>
          </w:tcPr>
          <w:p w14:paraId="56125916" w14:textId="2BB7D90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快速供氧</w:t>
            </w:r>
          </w:p>
        </w:tc>
        <w:tc>
          <w:tcPr>
            <w:tcW w:w="998" w:type="dxa"/>
            <w:vMerge w:val="restart"/>
          </w:tcPr>
          <w:p w14:paraId="18F0962F" w14:textId="54AF3B8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108</w:t>
            </w:r>
          </w:p>
        </w:tc>
        <w:tc>
          <w:tcPr>
            <w:tcW w:w="900" w:type="dxa"/>
            <w:vMerge w:val="restart"/>
          </w:tcPr>
          <w:p w14:paraId="3ACA2999" w14:textId="4477D5F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Pr>
          <w:p w14:paraId="0B449B30"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 xml:space="preserve">108.1麻醉气体输送系统应有一装置，允许操作者直接把浓度为100％稳定流量在25 L/min和75L/min之间的氧气送至新鲜气体出口或麻醉通气系统的入口。 </w:t>
            </w:r>
          </w:p>
          <w:p w14:paraId="60BE3FD8" w14:textId="08ED70E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单位：</w:t>
            </w:r>
            <w:r>
              <w:rPr>
                <w:rFonts w:ascii="宋体" w:hAnsi="宋体" w:cs="仿宋_GB2312"/>
              </w:rPr>
              <w:t>L/min</w:t>
            </w:r>
          </w:p>
        </w:tc>
        <w:tc>
          <w:tcPr>
            <w:tcW w:w="1089" w:type="dxa"/>
            <w:vAlign w:val="center"/>
          </w:tcPr>
          <w:p w14:paraId="7DA43933" w14:textId="01F383D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50～52</w:t>
            </w:r>
          </w:p>
        </w:tc>
        <w:tc>
          <w:tcPr>
            <w:tcW w:w="851" w:type="dxa"/>
            <w:vMerge w:val="restart"/>
            <w:vAlign w:val="center"/>
          </w:tcPr>
          <w:p w14:paraId="203363C6" w14:textId="5797EB4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6E875B59" w14:textId="1811E7BA"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0F419D5" w14:textId="77777777" w:rsidTr="00FE64C0">
        <w:trPr>
          <w:cantSplit/>
          <w:trHeight w:val="135"/>
        </w:trPr>
        <w:tc>
          <w:tcPr>
            <w:tcW w:w="537" w:type="dxa"/>
            <w:vMerge/>
          </w:tcPr>
          <w:p w14:paraId="4D33084C"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9D22227"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4D750424"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ECD84F8"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1D2CA7FB" w14:textId="7614BA12" w:rsidR="00FE64C0" w:rsidRDefault="00FE64C0" w:rsidP="00FE64C0">
            <w:pPr>
              <w:keepNext/>
              <w:keepLines/>
              <w:topLinePunct/>
              <w:adjustRightInd w:val="0"/>
              <w:snapToGrid w:val="0"/>
              <w:jc w:val="left"/>
              <w:rPr>
                <w:rFonts w:ascii="宋体" w:hAnsi="宋体" w:cs="仿宋_GB2312"/>
              </w:rPr>
            </w:pPr>
            <w:r>
              <w:rPr>
                <w:rFonts w:ascii="宋体" w:hAnsi="宋体" w:cs="仿宋_GB2312"/>
              </w:rPr>
              <w:t>108.2装置不应直接提供除氧气以外的其它气体到新鲜气体出口或麻醉通气系统入口处。</w:t>
            </w:r>
          </w:p>
        </w:tc>
        <w:tc>
          <w:tcPr>
            <w:tcW w:w="1089" w:type="dxa"/>
            <w:vAlign w:val="center"/>
          </w:tcPr>
          <w:p w14:paraId="553505EC" w14:textId="0C40488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6E312259"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DFF9495" w14:textId="143339E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D4EFE8C" w14:textId="77777777" w:rsidTr="00FE64C0">
        <w:trPr>
          <w:cantSplit/>
          <w:trHeight w:val="135"/>
        </w:trPr>
        <w:tc>
          <w:tcPr>
            <w:tcW w:w="537" w:type="dxa"/>
            <w:vMerge/>
          </w:tcPr>
          <w:p w14:paraId="0155A939"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E49AA73"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7B1CE733"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7154AA80"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27F9FC3C"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 xml:space="preserve">108.3快速供氧应该仅有一个关闭状态。 </w:t>
            </w:r>
          </w:p>
          <w:p w14:paraId="1EDE8AA3" w14:textId="3C4E61C3"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注：快速供氧的设计和位置应能使设备或人员对其误操作的可能性降到最低。</w:t>
            </w:r>
          </w:p>
        </w:tc>
        <w:tc>
          <w:tcPr>
            <w:tcW w:w="1089" w:type="dxa"/>
            <w:vAlign w:val="center"/>
          </w:tcPr>
          <w:p w14:paraId="5A795379" w14:textId="4FACC79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7B843500"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9F23E5C" w14:textId="2609591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C818243" w14:textId="77777777" w:rsidTr="00FE64C0">
        <w:trPr>
          <w:cantSplit/>
          <w:trHeight w:val="135"/>
        </w:trPr>
        <w:tc>
          <w:tcPr>
            <w:tcW w:w="537" w:type="dxa"/>
            <w:vMerge/>
          </w:tcPr>
          <w:p w14:paraId="6EE69F14"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071AAF1"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43B7AFF3"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C39A541"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78E5D34B" w14:textId="3271B0B7" w:rsidR="00FE64C0" w:rsidRDefault="00FE64C0" w:rsidP="00FE64C0">
            <w:pPr>
              <w:keepNext/>
              <w:keepLines/>
              <w:topLinePunct/>
              <w:adjustRightInd w:val="0"/>
              <w:snapToGrid w:val="0"/>
              <w:jc w:val="left"/>
              <w:rPr>
                <w:rFonts w:ascii="宋体" w:hAnsi="宋体" w:cs="仿宋_GB2312"/>
              </w:rPr>
            </w:pPr>
            <w:r>
              <w:rPr>
                <w:rFonts w:ascii="宋体" w:hAnsi="宋体" w:cs="仿宋_GB2312"/>
              </w:rPr>
              <w:t>108.4快速供气应该是用单手操作，并会自动关闭的。</w:t>
            </w:r>
          </w:p>
        </w:tc>
        <w:tc>
          <w:tcPr>
            <w:tcW w:w="1089" w:type="dxa"/>
            <w:vAlign w:val="center"/>
          </w:tcPr>
          <w:p w14:paraId="23E7D22B" w14:textId="4CE75E3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0F768115"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5042C4B7" w14:textId="4E95338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1C4173C" w14:textId="77777777" w:rsidTr="00FE64C0">
        <w:trPr>
          <w:cantSplit/>
          <w:trHeight w:val="225"/>
        </w:trPr>
        <w:tc>
          <w:tcPr>
            <w:tcW w:w="537" w:type="dxa"/>
            <w:vMerge/>
          </w:tcPr>
          <w:p w14:paraId="08799FA4"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CEE1E5C"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160F89B7" w14:textId="618BDF7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Pr>
          <w:p w14:paraId="6EB69C9B" w14:textId="7A89004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6D22E03C" w14:textId="6E16DF9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vAlign w:val="center"/>
          </w:tcPr>
          <w:p w14:paraId="6E0144D2" w14:textId="16E618F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41BA2333"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CE53F8F" w14:textId="7E8D89A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09A34AF" w14:textId="77777777" w:rsidTr="00FE64C0">
        <w:trPr>
          <w:cantSplit/>
          <w:trHeight w:val="270"/>
        </w:trPr>
        <w:tc>
          <w:tcPr>
            <w:tcW w:w="537" w:type="dxa"/>
            <w:vMerge w:val="restart"/>
          </w:tcPr>
          <w:p w14:paraId="35897F11" w14:textId="56E3DAC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w:t>
            </w:r>
          </w:p>
        </w:tc>
        <w:tc>
          <w:tcPr>
            <w:tcW w:w="1083" w:type="dxa"/>
            <w:vMerge w:val="restart"/>
          </w:tcPr>
          <w:p w14:paraId="76DC796D" w14:textId="7E4D609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新鲜气体出口</w:t>
            </w:r>
          </w:p>
        </w:tc>
        <w:tc>
          <w:tcPr>
            <w:tcW w:w="998" w:type="dxa"/>
          </w:tcPr>
          <w:p w14:paraId="032B4B07" w14:textId="4F81355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109</w:t>
            </w:r>
          </w:p>
        </w:tc>
        <w:tc>
          <w:tcPr>
            <w:tcW w:w="900" w:type="dxa"/>
          </w:tcPr>
          <w:p w14:paraId="0A858148" w14:textId="0430692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GB 9706.29 -2006</w:t>
            </w:r>
          </w:p>
        </w:tc>
        <w:tc>
          <w:tcPr>
            <w:tcW w:w="3555" w:type="dxa"/>
            <w:gridSpan w:val="3"/>
          </w:tcPr>
          <w:p w14:paraId="0BBB8829"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如果是操作者可触及的新鲜气体出口，应不多于一个，在操作者的位置它应是可见的，并且应是符合</w:t>
            </w:r>
            <w:r>
              <w:rPr>
                <w:rFonts w:ascii="宋体" w:hAnsi="宋体" w:cs="仿宋_GB2312"/>
              </w:rPr>
              <w:t xml:space="preserve">YY 1040.1-2003或ISO 5356-2：1987的同轴22mm/15mm的圆锥接头。 </w:t>
            </w:r>
          </w:p>
          <w:p w14:paraId="2EEA0BE8" w14:textId="346342D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注：操作者可触及的新鲜气体出口应有防止与麻醉通气系统意外断开的措施。</w:t>
            </w:r>
          </w:p>
        </w:tc>
        <w:tc>
          <w:tcPr>
            <w:tcW w:w="1089" w:type="dxa"/>
            <w:vAlign w:val="center"/>
          </w:tcPr>
          <w:p w14:paraId="63D79E3F" w14:textId="573CE0D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61DEB4FF" w14:textId="41C31A9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37D279DF" w14:textId="5F0829EA"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54662C5" w14:textId="77777777" w:rsidTr="00FE64C0">
        <w:trPr>
          <w:cantSplit/>
          <w:trHeight w:val="270"/>
        </w:trPr>
        <w:tc>
          <w:tcPr>
            <w:tcW w:w="537" w:type="dxa"/>
            <w:vMerge/>
          </w:tcPr>
          <w:p w14:paraId="7FB10CAA"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63FBFEE"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16B2F623" w14:textId="2AE8238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2.23.2</w:t>
            </w:r>
          </w:p>
        </w:tc>
        <w:tc>
          <w:tcPr>
            <w:tcW w:w="900" w:type="dxa"/>
          </w:tcPr>
          <w:p w14:paraId="3FACCF6B" w14:textId="407D724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6A996D09" w14:textId="2C82203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安全专用要求应符合</w:t>
            </w:r>
            <w:r>
              <w:rPr>
                <w:rFonts w:ascii="宋体" w:hAnsi="宋体" w:cs="仿宋_GB2312"/>
              </w:rPr>
              <w:t>GB9706.29-2006《医用电气设备第2部分：麻醉系统的安全和基本性能专用要求》</w:t>
            </w:r>
          </w:p>
        </w:tc>
        <w:tc>
          <w:tcPr>
            <w:tcW w:w="1089" w:type="dxa"/>
            <w:vAlign w:val="center"/>
          </w:tcPr>
          <w:p w14:paraId="1AF8E7AF" w14:textId="6FAA39E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59DCF040"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0BF9B2A0" w14:textId="171A8698"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D6BE2D1" w14:textId="77777777" w:rsidTr="00FE64C0">
        <w:trPr>
          <w:cantSplit/>
          <w:trHeight w:val="540"/>
        </w:trPr>
        <w:tc>
          <w:tcPr>
            <w:tcW w:w="537" w:type="dxa"/>
            <w:vMerge w:val="restart"/>
          </w:tcPr>
          <w:p w14:paraId="08450696" w14:textId="2EE9602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23</w:t>
            </w:r>
          </w:p>
        </w:tc>
        <w:tc>
          <w:tcPr>
            <w:tcW w:w="1083" w:type="dxa"/>
            <w:vMerge w:val="restart"/>
          </w:tcPr>
          <w:p w14:paraId="5B1A6B2D" w14:textId="658E812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储气囊</w:t>
            </w:r>
            <w:r>
              <w:rPr>
                <w:rFonts w:ascii="宋体" w:hAnsi="宋体" w:cs="仿宋_GB2312"/>
              </w:rPr>
              <w:t>/麻醉呼吸机选择开关</w:t>
            </w:r>
          </w:p>
        </w:tc>
        <w:tc>
          <w:tcPr>
            <w:tcW w:w="998" w:type="dxa"/>
          </w:tcPr>
          <w:p w14:paraId="1F8E9084" w14:textId="60E6D9C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6</w:t>
            </w:r>
          </w:p>
        </w:tc>
        <w:tc>
          <w:tcPr>
            <w:tcW w:w="900" w:type="dxa"/>
          </w:tcPr>
          <w:p w14:paraId="19D09F2F" w14:textId="4B69C79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YY 0635.1-2013</w:t>
            </w:r>
          </w:p>
        </w:tc>
        <w:tc>
          <w:tcPr>
            <w:tcW w:w="3555" w:type="dxa"/>
            <w:gridSpan w:val="3"/>
          </w:tcPr>
          <w:p w14:paraId="3B4AD266" w14:textId="341BD6B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如果提供一个开关，可以从储气囊切换到麻醉呼吸机，或反之，它必须是双稳态的。</w:t>
            </w:r>
          </w:p>
        </w:tc>
        <w:tc>
          <w:tcPr>
            <w:tcW w:w="1089" w:type="dxa"/>
            <w:vAlign w:val="center"/>
          </w:tcPr>
          <w:p w14:paraId="4076609B" w14:textId="2EE7793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1864F413" w14:textId="4C96C53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73F4479A" w14:textId="2B09B81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8A15218" w14:textId="77777777" w:rsidTr="00FE64C0">
        <w:trPr>
          <w:cantSplit/>
          <w:trHeight w:val="540"/>
        </w:trPr>
        <w:tc>
          <w:tcPr>
            <w:tcW w:w="537" w:type="dxa"/>
            <w:vMerge/>
          </w:tcPr>
          <w:p w14:paraId="6E849903"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FEF00A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3EF8C42F" w14:textId="133D43C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2.12</w:t>
            </w:r>
          </w:p>
        </w:tc>
        <w:tc>
          <w:tcPr>
            <w:tcW w:w="900" w:type="dxa"/>
          </w:tcPr>
          <w:p w14:paraId="0DDF5E6D" w14:textId="33D550C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3A94ABBE"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呼吸循环回路</w:t>
            </w:r>
          </w:p>
          <w:p w14:paraId="688B1DDB" w14:textId="6E42606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应符合</w:t>
            </w:r>
            <w:r>
              <w:rPr>
                <w:rFonts w:ascii="宋体" w:hAnsi="宋体" w:cs="仿宋_GB2312"/>
              </w:rPr>
              <w:t>YY0635.1-2013的要求。</w:t>
            </w:r>
          </w:p>
        </w:tc>
        <w:tc>
          <w:tcPr>
            <w:tcW w:w="1089" w:type="dxa"/>
            <w:vAlign w:val="center"/>
          </w:tcPr>
          <w:p w14:paraId="3C055225" w14:textId="4B5E456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332D2B63"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6E6358D" w14:textId="0378C65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C5362D8" w14:textId="77777777" w:rsidTr="00FE64C0">
        <w:trPr>
          <w:cantSplit/>
          <w:trHeight w:val="135"/>
        </w:trPr>
        <w:tc>
          <w:tcPr>
            <w:tcW w:w="537" w:type="dxa"/>
            <w:vMerge w:val="restart"/>
          </w:tcPr>
          <w:p w14:paraId="2DDBFA81" w14:textId="0603EDE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lastRenderedPageBreak/>
              <w:t>24</w:t>
            </w:r>
          </w:p>
        </w:tc>
        <w:tc>
          <w:tcPr>
            <w:tcW w:w="1083" w:type="dxa"/>
            <w:vMerge w:val="restart"/>
          </w:tcPr>
          <w:p w14:paraId="6B25F400" w14:textId="5FC9C2C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压力监测</w:t>
            </w:r>
          </w:p>
        </w:tc>
        <w:tc>
          <w:tcPr>
            <w:tcW w:w="998" w:type="dxa"/>
            <w:vMerge w:val="restart"/>
          </w:tcPr>
          <w:p w14:paraId="2A0E90FC" w14:textId="6A219F80"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10.1</w:t>
            </w:r>
          </w:p>
        </w:tc>
        <w:tc>
          <w:tcPr>
            <w:tcW w:w="900" w:type="dxa"/>
            <w:vMerge w:val="restart"/>
          </w:tcPr>
          <w:p w14:paraId="28271190" w14:textId="20053A2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YY 0635.1-2013</w:t>
            </w:r>
          </w:p>
        </w:tc>
        <w:tc>
          <w:tcPr>
            <w:tcW w:w="3555" w:type="dxa"/>
            <w:gridSpan w:val="3"/>
          </w:tcPr>
          <w:p w14:paraId="0BDCE1DA" w14:textId="24965D8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10.1.1 麻醉呼吸系统应有一个压力测量仪，或有一个可连接一个压力测量仪的方法。</w:t>
            </w:r>
          </w:p>
        </w:tc>
        <w:tc>
          <w:tcPr>
            <w:tcW w:w="1089" w:type="dxa"/>
            <w:vAlign w:val="center"/>
          </w:tcPr>
          <w:p w14:paraId="33D1148E" w14:textId="64BC45F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770E5370" w14:textId="692959C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7BA3F74E" w14:textId="378E2F6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B35DDE7" w14:textId="77777777" w:rsidTr="00FE64C0">
        <w:trPr>
          <w:cantSplit/>
          <w:trHeight w:val="135"/>
        </w:trPr>
        <w:tc>
          <w:tcPr>
            <w:tcW w:w="537" w:type="dxa"/>
            <w:vMerge/>
          </w:tcPr>
          <w:p w14:paraId="1BEE200A"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94FE4A5"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9034C95"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5961729"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7E9DC445" w14:textId="25D541F7" w:rsidR="00FE64C0" w:rsidRDefault="00FE64C0" w:rsidP="00FE64C0">
            <w:pPr>
              <w:keepNext/>
              <w:keepLines/>
              <w:topLinePunct/>
              <w:adjustRightInd w:val="0"/>
              <w:snapToGrid w:val="0"/>
              <w:jc w:val="left"/>
              <w:rPr>
                <w:rFonts w:ascii="宋体" w:hAnsi="宋体" w:cs="仿宋_GB2312"/>
              </w:rPr>
            </w:pPr>
            <w:r>
              <w:rPr>
                <w:rFonts w:ascii="宋体" w:hAnsi="宋体" w:cs="仿宋_GB2312"/>
              </w:rPr>
              <w:t>10.1.2 若提供压力测量仪，仪器的计量单位应以kPa标记。</w:t>
            </w:r>
          </w:p>
        </w:tc>
        <w:tc>
          <w:tcPr>
            <w:tcW w:w="1089" w:type="dxa"/>
            <w:vAlign w:val="center"/>
          </w:tcPr>
          <w:p w14:paraId="057F8A99" w14:textId="073607D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08F4C90E"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1D1DDC7" w14:textId="015078C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CA71E6C" w14:textId="77777777" w:rsidTr="00FE64C0">
        <w:trPr>
          <w:cantSplit/>
          <w:trHeight w:val="135"/>
        </w:trPr>
        <w:tc>
          <w:tcPr>
            <w:tcW w:w="537" w:type="dxa"/>
            <w:vMerge/>
          </w:tcPr>
          <w:p w14:paraId="778A83D7"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7F0C08D"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0A179500"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4FA7C0A0"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45BBE82F" w14:textId="4BB03716"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压力测试仪的最小测量范围应是</w:t>
            </w:r>
            <w:r>
              <w:rPr>
                <w:rFonts w:ascii="宋体" w:hAnsi="宋体" w:cs="仿宋_GB2312"/>
              </w:rPr>
              <w:t>-1 kPa（-10 cmH2O）～ +6 kPa（+60 cmH2O）。</w:t>
            </w:r>
          </w:p>
        </w:tc>
        <w:tc>
          <w:tcPr>
            <w:tcW w:w="1089" w:type="dxa"/>
            <w:vAlign w:val="center"/>
          </w:tcPr>
          <w:p w14:paraId="54C71BFA" w14:textId="65BD6EB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75893BE8"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CCC1750" w14:textId="423E292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E79B413" w14:textId="77777777" w:rsidTr="00FE64C0">
        <w:trPr>
          <w:cantSplit/>
          <w:trHeight w:val="135"/>
        </w:trPr>
        <w:tc>
          <w:tcPr>
            <w:tcW w:w="537" w:type="dxa"/>
            <w:vMerge/>
          </w:tcPr>
          <w:p w14:paraId="558F241C"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F692208"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F4B8145"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5EAB3E4"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7EAB1159" w14:textId="24B00E45"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在动态测试的条件下，读数的误差应该是±（满刻度读数的</w:t>
            </w:r>
            <w:r>
              <w:rPr>
                <w:rFonts w:ascii="宋体" w:hAnsi="宋体" w:cs="仿宋_GB2312"/>
              </w:rPr>
              <w:t>4％＋实际读数的4％）。</w:t>
            </w:r>
          </w:p>
        </w:tc>
        <w:tc>
          <w:tcPr>
            <w:tcW w:w="1089" w:type="dxa"/>
            <w:vAlign w:val="center"/>
          </w:tcPr>
          <w:p w14:paraId="47399E31"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-(满刻度读数的4%+实际读数的2%)～</w:t>
            </w:r>
          </w:p>
          <w:p w14:paraId="03C58902" w14:textId="0876945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+(满刻度读数的4%+实际读数的2%)</w:t>
            </w:r>
          </w:p>
        </w:tc>
        <w:tc>
          <w:tcPr>
            <w:tcW w:w="851" w:type="dxa"/>
            <w:vMerge/>
            <w:vAlign w:val="center"/>
          </w:tcPr>
          <w:p w14:paraId="4C25C700"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0502A75" w14:textId="1120318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E7F36B9" w14:textId="77777777" w:rsidTr="00FE64C0">
        <w:trPr>
          <w:cantSplit/>
          <w:trHeight w:val="135"/>
        </w:trPr>
        <w:tc>
          <w:tcPr>
            <w:tcW w:w="537" w:type="dxa"/>
            <w:vMerge/>
          </w:tcPr>
          <w:p w14:paraId="7F57BADE"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3A8CBD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5DA0ADE0"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45BADA36"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783B621B" w14:textId="4825C5F1" w:rsidR="00FE64C0" w:rsidRDefault="00FE64C0" w:rsidP="00FE64C0">
            <w:pPr>
              <w:keepNext/>
              <w:keepLines/>
              <w:topLinePunct/>
              <w:adjustRightInd w:val="0"/>
              <w:snapToGrid w:val="0"/>
              <w:jc w:val="left"/>
              <w:rPr>
                <w:rFonts w:ascii="宋体" w:hAnsi="宋体" w:cs="仿宋_GB2312"/>
              </w:rPr>
            </w:pPr>
            <w:r>
              <w:rPr>
                <w:rFonts w:ascii="宋体" w:hAnsi="宋体" w:cs="仿宋_GB2312"/>
              </w:rPr>
              <w:t>10.1.3压力测量仪应是可分离的或其本身可以被清洁和消毒或灭菌，以确保麻醉呼吸系统部件的清洁和消毒或灭菌。</w:t>
            </w:r>
          </w:p>
        </w:tc>
        <w:tc>
          <w:tcPr>
            <w:tcW w:w="1089" w:type="dxa"/>
            <w:vAlign w:val="center"/>
          </w:tcPr>
          <w:p w14:paraId="192FB00E" w14:textId="420488E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5581C182"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DE96972" w14:textId="6C277D7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7CA5634" w14:textId="77777777" w:rsidTr="00FE64C0">
        <w:trPr>
          <w:cantSplit/>
          <w:trHeight w:val="225"/>
        </w:trPr>
        <w:tc>
          <w:tcPr>
            <w:tcW w:w="537" w:type="dxa"/>
            <w:vMerge/>
          </w:tcPr>
          <w:p w14:paraId="0737FF09"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A3FA27D"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46494953" w14:textId="26F0E497"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2.12</w:t>
            </w:r>
          </w:p>
        </w:tc>
        <w:tc>
          <w:tcPr>
            <w:tcW w:w="900" w:type="dxa"/>
          </w:tcPr>
          <w:p w14:paraId="4EF5D58F" w14:textId="73E450C5"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3C62200F"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呼吸循环回路</w:t>
            </w:r>
          </w:p>
          <w:p w14:paraId="048EE161" w14:textId="693CCEC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应符合</w:t>
            </w:r>
            <w:r>
              <w:rPr>
                <w:rFonts w:ascii="宋体" w:hAnsi="宋体" w:cs="仿宋_GB2312"/>
              </w:rPr>
              <w:t>YY0635.1-2013的要求。</w:t>
            </w:r>
          </w:p>
        </w:tc>
        <w:tc>
          <w:tcPr>
            <w:tcW w:w="1089" w:type="dxa"/>
            <w:vAlign w:val="center"/>
          </w:tcPr>
          <w:p w14:paraId="78690C38" w14:textId="3830612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7106B335"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915E3A1" w14:textId="5CD6D18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DB8349D" w14:textId="77777777" w:rsidTr="00FE64C0">
        <w:trPr>
          <w:cantSplit/>
          <w:trHeight w:val="135"/>
        </w:trPr>
        <w:tc>
          <w:tcPr>
            <w:tcW w:w="537" w:type="dxa"/>
            <w:vMerge w:val="restart"/>
          </w:tcPr>
          <w:p w14:paraId="7DDC3434" w14:textId="7EC74C5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25</w:t>
            </w:r>
          </w:p>
        </w:tc>
        <w:tc>
          <w:tcPr>
            <w:tcW w:w="1083" w:type="dxa"/>
            <w:vMerge w:val="restart"/>
          </w:tcPr>
          <w:p w14:paraId="03CB97DF" w14:textId="3EC98A1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控制器件和仪表的标记</w:t>
            </w:r>
          </w:p>
        </w:tc>
        <w:tc>
          <w:tcPr>
            <w:tcW w:w="998" w:type="dxa"/>
            <w:vMerge w:val="restart"/>
          </w:tcPr>
          <w:p w14:paraId="348DE58F" w14:textId="4345BDE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6.3</w:t>
            </w:r>
          </w:p>
        </w:tc>
        <w:tc>
          <w:tcPr>
            <w:tcW w:w="900" w:type="dxa"/>
            <w:vMerge w:val="restart"/>
          </w:tcPr>
          <w:p w14:paraId="4F52DEAD" w14:textId="52BCA06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YY 0635.3-2009</w:t>
            </w:r>
          </w:p>
        </w:tc>
        <w:tc>
          <w:tcPr>
            <w:tcW w:w="3555" w:type="dxa"/>
            <w:gridSpan w:val="3"/>
          </w:tcPr>
          <w:p w14:paraId="42AC647C" w14:textId="6C0E352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aa) 麻醉气体输出的控制应该有如何增加麻醉气体输出的指示标记（见101.3 旋转控制器）。</w:t>
            </w:r>
          </w:p>
        </w:tc>
        <w:tc>
          <w:tcPr>
            <w:tcW w:w="1089" w:type="dxa"/>
            <w:vAlign w:val="center"/>
          </w:tcPr>
          <w:p w14:paraId="6A97B21A" w14:textId="4A8F0E7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58986D1B" w14:textId="5A837A0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6A9E8098" w14:textId="781B4E12"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3F74384" w14:textId="77777777" w:rsidTr="00FE64C0">
        <w:trPr>
          <w:cantSplit/>
          <w:trHeight w:val="135"/>
        </w:trPr>
        <w:tc>
          <w:tcPr>
            <w:tcW w:w="537" w:type="dxa"/>
            <w:vMerge/>
          </w:tcPr>
          <w:p w14:paraId="645F7BA8"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E17D929"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33F2E0C6"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5E0A999"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07A5CE78" w14:textId="6D29A8F0" w:rsidR="00FE64C0" w:rsidRDefault="00FE64C0" w:rsidP="00FE64C0">
            <w:pPr>
              <w:keepNext/>
              <w:keepLines/>
              <w:topLinePunct/>
              <w:adjustRightInd w:val="0"/>
              <w:snapToGrid w:val="0"/>
              <w:jc w:val="left"/>
              <w:rPr>
                <w:rFonts w:ascii="宋体" w:hAnsi="宋体" w:cs="仿宋_GB2312"/>
              </w:rPr>
            </w:pPr>
            <w:r>
              <w:rPr>
                <w:rFonts w:ascii="宋体" w:hAnsi="宋体" w:cs="仿宋_GB2312"/>
              </w:rPr>
              <w:t>bb) 在液位指示器处应该标记最大和最小灌充位置，或显示实际使用容积。</w:t>
            </w:r>
          </w:p>
        </w:tc>
        <w:tc>
          <w:tcPr>
            <w:tcW w:w="1089" w:type="dxa"/>
            <w:vAlign w:val="center"/>
          </w:tcPr>
          <w:p w14:paraId="7EEE9074" w14:textId="0F5510C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2128C18E"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396318A" w14:textId="7242FF9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ACD5B5B" w14:textId="77777777" w:rsidTr="00FE64C0">
        <w:trPr>
          <w:cantSplit/>
          <w:trHeight w:val="135"/>
        </w:trPr>
        <w:tc>
          <w:tcPr>
            <w:tcW w:w="537" w:type="dxa"/>
            <w:vMerge/>
          </w:tcPr>
          <w:p w14:paraId="475176BE"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B452FAB"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48426207"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584704DC"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5B77525" w14:textId="4D70E3E1" w:rsidR="00FE64C0" w:rsidRDefault="00FE64C0" w:rsidP="00FE64C0">
            <w:pPr>
              <w:keepNext/>
              <w:keepLines/>
              <w:topLinePunct/>
              <w:adjustRightInd w:val="0"/>
              <w:snapToGrid w:val="0"/>
              <w:jc w:val="left"/>
              <w:rPr>
                <w:rFonts w:ascii="宋体" w:hAnsi="宋体" w:cs="仿宋_GB2312"/>
              </w:rPr>
            </w:pPr>
            <w:r>
              <w:rPr>
                <w:rFonts w:ascii="宋体" w:hAnsi="宋体" w:cs="仿宋_GB2312"/>
              </w:rPr>
              <w:t>cc）灌充口应该标记麻醉剂的通用名称。专用麻醉剂传输的调节装置应该使用如下的麻醉剂通用名称的全拼写法或缩写：</w:t>
            </w:r>
          </w:p>
        </w:tc>
        <w:tc>
          <w:tcPr>
            <w:tcW w:w="1089" w:type="dxa"/>
            <w:vAlign w:val="center"/>
          </w:tcPr>
          <w:p w14:paraId="5A15D4AC" w14:textId="65099BB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128CA839"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391E4F1A" w14:textId="7EE2FCC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8E58C4E" w14:textId="77777777" w:rsidTr="00FE64C0">
        <w:trPr>
          <w:cantSplit/>
          <w:trHeight w:val="135"/>
        </w:trPr>
        <w:tc>
          <w:tcPr>
            <w:tcW w:w="537" w:type="dxa"/>
            <w:vMerge/>
          </w:tcPr>
          <w:p w14:paraId="1E9696CC"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223CA55"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0215D787"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4CB0F8FA"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1AFA15CF" w14:textId="2B81B68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—地氟醚（</w:t>
            </w:r>
            <w:r>
              <w:rPr>
                <w:rFonts w:ascii="宋体" w:hAnsi="宋体" w:cs="仿宋_GB2312"/>
              </w:rPr>
              <w:t>Desflurane）：“DES”</w:t>
            </w:r>
          </w:p>
        </w:tc>
        <w:tc>
          <w:tcPr>
            <w:tcW w:w="1089" w:type="dxa"/>
            <w:vAlign w:val="center"/>
          </w:tcPr>
          <w:p w14:paraId="07236FC9" w14:textId="1504DDEA"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7584245E"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9742CBF" w14:textId="2A44307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2763F7A" w14:textId="77777777" w:rsidTr="00FE64C0">
        <w:trPr>
          <w:cantSplit/>
          <w:trHeight w:val="135"/>
        </w:trPr>
        <w:tc>
          <w:tcPr>
            <w:tcW w:w="537" w:type="dxa"/>
            <w:vMerge/>
          </w:tcPr>
          <w:p w14:paraId="0EA36D7C"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2EABE9D7"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1436B500"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707C9A90"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11CA76F4" w14:textId="0FFEC38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—安氟醚</w:t>
            </w:r>
            <w:r>
              <w:rPr>
                <w:rFonts w:ascii="宋体" w:hAnsi="宋体" w:cs="仿宋_GB2312"/>
              </w:rPr>
              <w:t xml:space="preserve"> （Enflurane）：“ENF”</w:t>
            </w:r>
          </w:p>
        </w:tc>
        <w:tc>
          <w:tcPr>
            <w:tcW w:w="1089" w:type="dxa"/>
            <w:vAlign w:val="center"/>
          </w:tcPr>
          <w:p w14:paraId="1F4219BA" w14:textId="7EB0AB3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45E1B90E"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F8528AC" w14:textId="3B9FDB6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097D31B2" w14:textId="77777777" w:rsidTr="00FE64C0">
        <w:trPr>
          <w:cantSplit/>
          <w:trHeight w:val="135"/>
        </w:trPr>
        <w:tc>
          <w:tcPr>
            <w:tcW w:w="537" w:type="dxa"/>
            <w:vMerge/>
          </w:tcPr>
          <w:p w14:paraId="1A35B127"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18D9E8AE"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7AC027EF"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1995CCD3"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8C8FC07" w14:textId="1E467A7C"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—氟烷</w:t>
            </w:r>
            <w:r>
              <w:rPr>
                <w:rFonts w:ascii="宋体" w:hAnsi="宋体" w:cs="仿宋_GB2312"/>
              </w:rPr>
              <w:t xml:space="preserve"> （Halothane）：“HAL”</w:t>
            </w:r>
          </w:p>
        </w:tc>
        <w:tc>
          <w:tcPr>
            <w:tcW w:w="1089" w:type="dxa"/>
            <w:vAlign w:val="center"/>
          </w:tcPr>
          <w:p w14:paraId="11796A4B" w14:textId="6DA437B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79EF793D"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30B09A0" w14:textId="10D59AE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8A7BFAC" w14:textId="77777777" w:rsidTr="00FE64C0">
        <w:trPr>
          <w:cantSplit/>
          <w:trHeight w:val="135"/>
        </w:trPr>
        <w:tc>
          <w:tcPr>
            <w:tcW w:w="537" w:type="dxa"/>
            <w:vMerge/>
          </w:tcPr>
          <w:p w14:paraId="39711536"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247800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4C0743FD"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36C19BC"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4DC82AA2" w14:textId="40018162"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—异氟醚</w:t>
            </w:r>
            <w:r>
              <w:rPr>
                <w:rFonts w:ascii="宋体" w:hAnsi="宋体" w:cs="仿宋_GB2312"/>
              </w:rPr>
              <w:t xml:space="preserve"> （Isoflurane）：“ISO”</w:t>
            </w:r>
          </w:p>
        </w:tc>
        <w:tc>
          <w:tcPr>
            <w:tcW w:w="1089" w:type="dxa"/>
            <w:vAlign w:val="center"/>
          </w:tcPr>
          <w:p w14:paraId="13186E02" w14:textId="24368D6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2B40FE72"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76E2C55" w14:textId="14CD54A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4690CB7" w14:textId="77777777" w:rsidTr="00FE64C0">
        <w:trPr>
          <w:cantSplit/>
          <w:trHeight w:val="135"/>
        </w:trPr>
        <w:tc>
          <w:tcPr>
            <w:tcW w:w="537" w:type="dxa"/>
            <w:vMerge/>
          </w:tcPr>
          <w:p w14:paraId="797718BE"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8FD1B58"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510EF594"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79281A28"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45F01D36" w14:textId="63B543C0"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—七氟醚（</w:t>
            </w:r>
            <w:r>
              <w:rPr>
                <w:rFonts w:ascii="宋体" w:hAnsi="宋体" w:cs="仿宋_GB2312"/>
              </w:rPr>
              <w:t>Sevoflurane）：“SEV”</w:t>
            </w:r>
          </w:p>
        </w:tc>
        <w:tc>
          <w:tcPr>
            <w:tcW w:w="1089" w:type="dxa"/>
            <w:vAlign w:val="center"/>
          </w:tcPr>
          <w:p w14:paraId="279D706B" w14:textId="41E0D6CB"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w:t>
            </w:r>
          </w:p>
        </w:tc>
        <w:tc>
          <w:tcPr>
            <w:tcW w:w="851" w:type="dxa"/>
            <w:vMerge/>
            <w:vAlign w:val="center"/>
          </w:tcPr>
          <w:p w14:paraId="5DEE7D81"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151A664" w14:textId="3BF5058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15988984" w14:textId="77777777" w:rsidTr="00FE64C0">
        <w:trPr>
          <w:cantSplit/>
          <w:trHeight w:val="135"/>
        </w:trPr>
        <w:tc>
          <w:tcPr>
            <w:tcW w:w="537" w:type="dxa"/>
            <w:vMerge/>
          </w:tcPr>
          <w:p w14:paraId="323D318D"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70A2B8B3"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2D9499FF"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A0A710F"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38E4A5ED" w14:textId="45635CE6"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如果使用彩色编码，应参照附录</w:t>
            </w:r>
            <w:r>
              <w:rPr>
                <w:rFonts w:ascii="宋体" w:hAnsi="宋体" w:cs="仿宋_GB2312"/>
              </w:rPr>
              <w:t>BB的规定；</w:t>
            </w:r>
          </w:p>
        </w:tc>
        <w:tc>
          <w:tcPr>
            <w:tcW w:w="1089" w:type="dxa"/>
            <w:vAlign w:val="center"/>
          </w:tcPr>
          <w:p w14:paraId="36BE4A38" w14:textId="7D5B252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3D320702"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343A833" w14:textId="0FEFCB6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6686094C" w14:textId="77777777" w:rsidTr="00FE64C0">
        <w:trPr>
          <w:cantSplit/>
          <w:trHeight w:val="135"/>
        </w:trPr>
        <w:tc>
          <w:tcPr>
            <w:tcW w:w="537" w:type="dxa"/>
            <w:vMerge w:val="restart"/>
          </w:tcPr>
          <w:p w14:paraId="0F12608C" w14:textId="08162BD6"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lastRenderedPageBreak/>
              <w:t>续</w:t>
            </w:r>
            <w:r>
              <w:rPr>
                <w:rFonts w:ascii="宋体" w:hAnsi="宋体" w:cs="仿宋_GB2312"/>
              </w:rPr>
              <w:t>25</w:t>
            </w:r>
          </w:p>
        </w:tc>
        <w:tc>
          <w:tcPr>
            <w:tcW w:w="1083" w:type="dxa"/>
            <w:vMerge w:val="restart"/>
          </w:tcPr>
          <w:p w14:paraId="4F0E83D8" w14:textId="559C6E8F" w:rsid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控制器件和仪表的标记</w:t>
            </w:r>
          </w:p>
        </w:tc>
        <w:tc>
          <w:tcPr>
            <w:tcW w:w="998" w:type="dxa"/>
            <w:vMerge w:val="restart"/>
          </w:tcPr>
          <w:p w14:paraId="7AE4DD04" w14:textId="6D4A382B" w:rsidR="00FE64C0" w:rsidRDefault="00FE64C0" w:rsidP="00FE64C0">
            <w:pPr>
              <w:keepNext/>
              <w:keepLines/>
              <w:topLinePunct/>
              <w:adjustRightInd w:val="0"/>
              <w:snapToGrid w:val="0"/>
              <w:jc w:val="left"/>
              <w:rPr>
                <w:rFonts w:ascii="宋体" w:hAnsi="宋体" w:cs="仿宋_GB2312"/>
              </w:rPr>
            </w:pPr>
            <w:r>
              <w:rPr>
                <w:rFonts w:ascii="宋体" w:hAnsi="宋体" w:cs="仿宋_GB2312"/>
              </w:rPr>
              <w:t>6.3</w:t>
            </w:r>
          </w:p>
        </w:tc>
        <w:tc>
          <w:tcPr>
            <w:tcW w:w="900" w:type="dxa"/>
            <w:vMerge w:val="restart"/>
          </w:tcPr>
          <w:p w14:paraId="6D28019F" w14:textId="5359A9C1" w:rsidR="00FE64C0" w:rsidRDefault="00FE64C0" w:rsidP="00FE64C0">
            <w:pPr>
              <w:keepNext/>
              <w:keepLines/>
              <w:topLinePunct/>
              <w:adjustRightInd w:val="0"/>
              <w:snapToGrid w:val="0"/>
              <w:jc w:val="left"/>
              <w:rPr>
                <w:rFonts w:ascii="宋体" w:hAnsi="宋体" w:cs="仿宋_GB2312"/>
              </w:rPr>
            </w:pPr>
            <w:r>
              <w:rPr>
                <w:rFonts w:ascii="宋体" w:hAnsi="宋体" w:cs="仿宋_GB2312"/>
              </w:rPr>
              <w:t>YY 0635.3-2009</w:t>
            </w:r>
          </w:p>
        </w:tc>
        <w:tc>
          <w:tcPr>
            <w:tcW w:w="3555" w:type="dxa"/>
            <w:gridSpan w:val="3"/>
          </w:tcPr>
          <w:p w14:paraId="38FFE3B5" w14:textId="2CAE2BBB" w:rsidR="00FE64C0" w:rsidRDefault="00FE64C0" w:rsidP="00FE64C0">
            <w:pPr>
              <w:keepNext/>
              <w:keepLines/>
              <w:topLinePunct/>
              <w:adjustRightInd w:val="0"/>
              <w:snapToGrid w:val="0"/>
              <w:jc w:val="left"/>
              <w:rPr>
                <w:rFonts w:ascii="宋体" w:hAnsi="宋体" w:cs="仿宋_GB2312"/>
              </w:rPr>
            </w:pPr>
            <w:r>
              <w:rPr>
                <w:rFonts w:ascii="宋体" w:hAnsi="宋体" w:cs="仿宋_GB2312"/>
              </w:rPr>
              <w:t>dd) 麻醉气体输送装置（AVDD）控制器的刻度单位应有指示；</w:t>
            </w:r>
          </w:p>
        </w:tc>
        <w:tc>
          <w:tcPr>
            <w:tcW w:w="1089" w:type="dxa"/>
            <w:vAlign w:val="center"/>
          </w:tcPr>
          <w:p w14:paraId="4BCF56F8" w14:textId="46DEE328"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6C48351E" w14:textId="55014E47" w:rsidR="00FE64C0" w:rsidRDefault="00FE64C0" w:rsidP="00FE64C0">
            <w:pPr>
              <w:keepNext/>
              <w:keepLines/>
              <w:topLinePunct/>
              <w:adjustRightInd w:val="0"/>
              <w:snapToGrid w:val="0"/>
              <w:jc w:val="center"/>
              <w:rPr>
                <w:rFonts w:ascii="宋体" w:hAnsi="宋体" w:cs="仿宋_GB2312"/>
              </w:rPr>
            </w:pPr>
            <w:r>
              <w:rPr>
                <w:rFonts w:ascii="宋体" w:hAnsi="宋体" w:cs="仿宋_GB2312"/>
              </w:rPr>
              <w:t>符合</w:t>
            </w:r>
          </w:p>
        </w:tc>
        <w:tc>
          <w:tcPr>
            <w:tcW w:w="1049" w:type="dxa"/>
            <w:vAlign w:val="center"/>
          </w:tcPr>
          <w:p w14:paraId="292AB59D" w14:textId="30D06C7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103E33F4" w14:textId="77777777" w:rsidTr="00FE64C0">
        <w:trPr>
          <w:cantSplit/>
          <w:trHeight w:val="202"/>
        </w:trPr>
        <w:tc>
          <w:tcPr>
            <w:tcW w:w="537" w:type="dxa"/>
            <w:vMerge/>
          </w:tcPr>
          <w:p w14:paraId="772757FE"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3B67B046"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13E230CB"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5B3DA73B"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67769A89" w14:textId="6FBD5703" w:rsidR="00FE64C0" w:rsidRDefault="00FE64C0" w:rsidP="00FE64C0">
            <w:pPr>
              <w:keepNext/>
              <w:keepLines/>
              <w:topLinePunct/>
              <w:adjustRightInd w:val="0"/>
              <w:snapToGrid w:val="0"/>
              <w:jc w:val="left"/>
              <w:rPr>
                <w:rFonts w:ascii="宋体" w:hAnsi="宋体" w:cs="仿宋_GB2312"/>
              </w:rPr>
            </w:pPr>
            <w:r>
              <w:rPr>
                <w:rFonts w:ascii="宋体" w:hAnsi="宋体" w:cs="仿宋_GB2312"/>
              </w:rPr>
              <w:t>ee) 控制器的刻度应标记“0”或“off”（“关”），如果“0”的位置不在“off”（“关”）的位置上则两者都要进行标记，如果不提供“off”（“关”）则可用“standby”（“待机”）标记。</w:t>
            </w:r>
          </w:p>
        </w:tc>
        <w:tc>
          <w:tcPr>
            <w:tcW w:w="1089" w:type="dxa"/>
            <w:vAlign w:val="center"/>
          </w:tcPr>
          <w:p w14:paraId="4C135BDA" w14:textId="5800324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1DB78B1F"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2560DE55" w14:textId="4DBFF3F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260BF23" w14:textId="77777777" w:rsidTr="00FE64C0">
        <w:trPr>
          <w:cantSplit/>
          <w:trHeight w:val="405"/>
        </w:trPr>
        <w:tc>
          <w:tcPr>
            <w:tcW w:w="537" w:type="dxa"/>
            <w:vMerge/>
          </w:tcPr>
          <w:p w14:paraId="356E727A"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92A87BD"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1FA63A33" w14:textId="6593BF3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2.13</w:t>
            </w:r>
          </w:p>
        </w:tc>
        <w:tc>
          <w:tcPr>
            <w:tcW w:w="900" w:type="dxa"/>
          </w:tcPr>
          <w:p w14:paraId="7AC386D3" w14:textId="530C8AE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769B3F6C"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蒸发器（安氟醚、异氟醚、七氟醚）</w:t>
            </w:r>
          </w:p>
          <w:p w14:paraId="47137684" w14:textId="042551F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应符合</w:t>
            </w:r>
            <w:r>
              <w:rPr>
                <w:rFonts w:ascii="宋体" w:hAnsi="宋体" w:cs="仿宋_GB2312"/>
              </w:rPr>
              <w:t>YY0635.3-2009的要求。</w:t>
            </w:r>
          </w:p>
        </w:tc>
        <w:tc>
          <w:tcPr>
            <w:tcW w:w="1089" w:type="dxa"/>
            <w:vAlign w:val="center"/>
          </w:tcPr>
          <w:p w14:paraId="50B68470" w14:textId="148E3A4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05039867"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75FA677B" w14:textId="26C5FD2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5D68E12" w14:textId="77777777" w:rsidTr="00FE64C0">
        <w:trPr>
          <w:cantSplit/>
          <w:trHeight w:val="135"/>
        </w:trPr>
        <w:tc>
          <w:tcPr>
            <w:tcW w:w="537" w:type="dxa"/>
            <w:vMerge w:val="restart"/>
          </w:tcPr>
          <w:p w14:paraId="455AE347" w14:textId="5315178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26</w:t>
            </w:r>
          </w:p>
        </w:tc>
        <w:tc>
          <w:tcPr>
            <w:tcW w:w="1083" w:type="dxa"/>
            <w:vMerge w:val="restart"/>
          </w:tcPr>
          <w:p w14:paraId="4ACDF588" w14:textId="6B33E7A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传输气体浓度的准确性</w:t>
            </w:r>
          </w:p>
        </w:tc>
        <w:tc>
          <w:tcPr>
            <w:tcW w:w="998" w:type="dxa"/>
            <w:vMerge w:val="restart"/>
          </w:tcPr>
          <w:p w14:paraId="5A513AF8" w14:textId="5DAA55B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51.101</w:t>
            </w:r>
          </w:p>
        </w:tc>
        <w:tc>
          <w:tcPr>
            <w:tcW w:w="900" w:type="dxa"/>
            <w:vMerge w:val="restart"/>
          </w:tcPr>
          <w:p w14:paraId="2BAE762A" w14:textId="6BEC242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YY 0635.3-2009</w:t>
            </w:r>
          </w:p>
        </w:tc>
        <w:tc>
          <w:tcPr>
            <w:tcW w:w="3555" w:type="dxa"/>
            <w:gridSpan w:val="3"/>
          </w:tcPr>
          <w:p w14:paraId="66289E6E"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当麻醉气体输送装置（</w:t>
            </w:r>
            <w:r>
              <w:rPr>
                <w:rFonts w:ascii="宋体" w:hAnsi="宋体" w:cs="仿宋_GB2312"/>
              </w:rPr>
              <w:t>AVDD）按照生产商所推荐的载气和分析技术并按51.102 提供的方法测试时[见6.8.2bb）6] ，需要满足下列要求：</w:t>
            </w:r>
          </w:p>
          <w:p w14:paraId="795030C1" w14:textId="3F52DD5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a) 除了在“off”（“关”）位置、“standby” （“待机”）位置或“0”位置（如果它是 “off”（“关”） 位置的话），麻醉气体输送装置（AVDD）的输出浓度与浓度设定值的偏差范围为从-20%到+30%之间，</w:t>
            </w:r>
          </w:p>
        </w:tc>
        <w:tc>
          <w:tcPr>
            <w:tcW w:w="1089" w:type="dxa"/>
            <w:vAlign w:val="center"/>
          </w:tcPr>
          <w:p w14:paraId="61066971"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+0%～</w:t>
            </w:r>
          </w:p>
          <w:p w14:paraId="146B5533" w14:textId="4E08015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+21%</w:t>
            </w:r>
          </w:p>
        </w:tc>
        <w:tc>
          <w:tcPr>
            <w:tcW w:w="851" w:type="dxa"/>
            <w:vMerge w:val="restart"/>
            <w:vAlign w:val="center"/>
          </w:tcPr>
          <w:p w14:paraId="74B04D61" w14:textId="5924E4F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2A9589DC" w14:textId="69033F3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1.25＞ Vol.%</w:t>
            </w:r>
          </w:p>
        </w:tc>
      </w:tr>
      <w:tr w:rsidR="00FE64C0" w:rsidRPr="00FE64C0" w14:paraId="7D0DF2D7" w14:textId="77777777" w:rsidTr="00FE64C0">
        <w:trPr>
          <w:cantSplit/>
          <w:trHeight w:val="135"/>
        </w:trPr>
        <w:tc>
          <w:tcPr>
            <w:tcW w:w="537" w:type="dxa"/>
            <w:vMerge/>
          </w:tcPr>
          <w:p w14:paraId="693564C2"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0674962"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55770573"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25E55ACD"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5218E63E" w14:textId="654F3476"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或者不能超过最大刻度值的</w:t>
            </w:r>
            <w:r>
              <w:rPr>
                <w:rFonts w:ascii="宋体" w:hAnsi="宋体" w:cs="仿宋_GB2312"/>
              </w:rPr>
              <w:t>-5%到+7.5%之间，两者取最大值。</w:t>
            </w:r>
          </w:p>
        </w:tc>
        <w:tc>
          <w:tcPr>
            <w:tcW w:w="1089" w:type="dxa"/>
            <w:vAlign w:val="center"/>
          </w:tcPr>
          <w:p w14:paraId="0A3A94C3"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rPr>
              <w:t>-1.4%～</w:t>
            </w:r>
          </w:p>
          <w:p w14:paraId="2045ADB8" w14:textId="0469ABAD"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+6.8%</w:t>
            </w:r>
          </w:p>
        </w:tc>
        <w:tc>
          <w:tcPr>
            <w:tcW w:w="851" w:type="dxa"/>
            <w:vMerge/>
            <w:vAlign w:val="center"/>
          </w:tcPr>
          <w:p w14:paraId="2C26337A"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50919BAC" w14:textId="2A9C75C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1.25≤ Vol.%</w:t>
            </w:r>
          </w:p>
        </w:tc>
      </w:tr>
      <w:tr w:rsidR="00FE64C0" w:rsidRPr="00FE64C0" w14:paraId="43F027E8" w14:textId="77777777" w:rsidTr="00FE64C0">
        <w:trPr>
          <w:cantSplit/>
          <w:trHeight w:val="202"/>
        </w:trPr>
        <w:tc>
          <w:tcPr>
            <w:tcW w:w="537" w:type="dxa"/>
            <w:vMerge/>
          </w:tcPr>
          <w:p w14:paraId="67B955BC"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4C1AF572"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414702B0"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07F5EA99"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5C3EDF78" w14:textId="64EBAD1D" w:rsidR="00FE64C0" w:rsidRDefault="00FE64C0" w:rsidP="00FE64C0">
            <w:pPr>
              <w:keepNext/>
              <w:keepLines/>
              <w:topLinePunct/>
              <w:adjustRightInd w:val="0"/>
              <w:snapToGrid w:val="0"/>
              <w:jc w:val="left"/>
              <w:rPr>
                <w:rFonts w:ascii="宋体" w:hAnsi="宋体" w:cs="仿宋_GB2312"/>
              </w:rPr>
            </w:pPr>
            <w:r>
              <w:rPr>
                <w:rFonts w:ascii="宋体" w:hAnsi="宋体" w:cs="仿宋_GB2312"/>
              </w:rPr>
              <w:t>b) 当麻醉气体输送装置（AVDD）控制盘位于“off”（“关”） 位置、“standby”（“待机”）位置或是:“0”位置（如果它是“off”（“关”）位置的话）时，其输出浓度不能超过0.05% (体积百分比)。</w:t>
            </w:r>
          </w:p>
        </w:tc>
        <w:tc>
          <w:tcPr>
            <w:tcW w:w="1089" w:type="dxa"/>
            <w:vAlign w:val="center"/>
          </w:tcPr>
          <w:p w14:paraId="730FEE02" w14:textId="5044889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0.00%</w:t>
            </w:r>
          </w:p>
        </w:tc>
        <w:tc>
          <w:tcPr>
            <w:tcW w:w="851" w:type="dxa"/>
            <w:vMerge/>
            <w:vAlign w:val="center"/>
          </w:tcPr>
          <w:p w14:paraId="452AC6C0"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5178FB1" w14:textId="405D244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2A7C90DE" w14:textId="77777777" w:rsidTr="00FE64C0">
        <w:trPr>
          <w:cantSplit/>
          <w:trHeight w:val="405"/>
        </w:trPr>
        <w:tc>
          <w:tcPr>
            <w:tcW w:w="537" w:type="dxa"/>
            <w:vMerge/>
            <w:tcBorders>
              <w:bottom w:val="single" w:sz="4" w:space="0" w:color="auto"/>
            </w:tcBorders>
          </w:tcPr>
          <w:p w14:paraId="5BDE2DB5" w14:textId="77777777" w:rsidR="00FE64C0" w:rsidRDefault="00FE64C0" w:rsidP="00FE64C0">
            <w:pPr>
              <w:keepNext/>
              <w:keepLines/>
              <w:topLinePunct/>
              <w:adjustRightInd w:val="0"/>
              <w:snapToGrid w:val="0"/>
              <w:jc w:val="left"/>
              <w:rPr>
                <w:rFonts w:ascii="宋体" w:hAnsi="宋体" w:cs="仿宋_GB2312"/>
              </w:rPr>
            </w:pPr>
          </w:p>
        </w:tc>
        <w:tc>
          <w:tcPr>
            <w:tcW w:w="1083" w:type="dxa"/>
            <w:vMerge/>
            <w:tcBorders>
              <w:bottom w:val="single" w:sz="4" w:space="0" w:color="auto"/>
            </w:tcBorders>
          </w:tcPr>
          <w:p w14:paraId="758C52D1"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Borders>
              <w:bottom w:val="single" w:sz="4" w:space="0" w:color="auto"/>
            </w:tcBorders>
          </w:tcPr>
          <w:p w14:paraId="23520281" w14:textId="6AA7163C"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2.13</w:t>
            </w:r>
          </w:p>
        </w:tc>
        <w:tc>
          <w:tcPr>
            <w:tcW w:w="900" w:type="dxa"/>
            <w:tcBorders>
              <w:bottom w:val="single" w:sz="4" w:space="0" w:color="auto"/>
            </w:tcBorders>
          </w:tcPr>
          <w:p w14:paraId="773CCDB6" w14:textId="65D5F9BF"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Borders>
              <w:bottom w:val="single" w:sz="4" w:space="0" w:color="auto"/>
            </w:tcBorders>
          </w:tcPr>
          <w:p w14:paraId="7B4B65AC"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蒸发器（安氟醚、异氟醚、七氟醚）</w:t>
            </w:r>
          </w:p>
          <w:p w14:paraId="1C36DBF8" w14:textId="0C44CE0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应符合</w:t>
            </w:r>
            <w:r>
              <w:rPr>
                <w:rFonts w:ascii="宋体" w:hAnsi="宋体" w:cs="仿宋_GB2312"/>
              </w:rPr>
              <w:t>YY0635.3-2009的要求。</w:t>
            </w:r>
          </w:p>
        </w:tc>
        <w:tc>
          <w:tcPr>
            <w:tcW w:w="1089" w:type="dxa"/>
            <w:tcBorders>
              <w:bottom w:val="single" w:sz="4" w:space="0" w:color="auto"/>
            </w:tcBorders>
            <w:vAlign w:val="center"/>
          </w:tcPr>
          <w:p w14:paraId="7FA1690B" w14:textId="26219FCF"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tcBorders>
              <w:bottom w:val="single" w:sz="4" w:space="0" w:color="auto"/>
            </w:tcBorders>
            <w:vAlign w:val="center"/>
          </w:tcPr>
          <w:p w14:paraId="6E47D4C9" w14:textId="77777777" w:rsidR="00FE64C0" w:rsidRDefault="00FE64C0" w:rsidP="00FE64C0">
            <w:pPr>
              <w:keepNext/>
              <w:keepLines/>
              <w:topLinePunct/>
              <w:adjustRightInd w:val="0"/>
              <w:snapToGrid w:val="0"/>
              <w:jc w:val="center"/>
              <w:rPr>
                <w:rFonts w:ascii="宋体" w:hAnsi="宋体" w:cs="仿宋_GB2312"/>
              </w:rPr>
            </w:pPr>
          </w:p>
        </w:tc>
        <w:tc>
          <w:tcPr>
            <w:tcW w:w="1049" w:type="dxa"/>
            <w:tcBorders>
              <w:bottom w:val="single" w:sz="4" w:space="0" w:color="auto"/>
            </w:tcBorders>
            <w:vAlign w:val="center"/>
          </w:tcPr>
          <w:p w14:paraId="54BB24B8" w14:textId="46A0E944"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7F96480" w14:textId="77777777" w:rsidTr="00FE64C0">
        <w:trPr>
          <w:cantSplit/>
          <w:trHeight w:val="655"/>
        </w:trPr>
        <w:tc>
          <w:tcPr>
            <w:tcW w:w="10062" w:type="dxa"/>
            <w:gridSpan w:val="10"/>
            <w:tcBorders>
              <w:left w:val="nil"/>
              <w:bottom w:val="nil"/>
              <w:right w:val="nil"/>
            </w:tcBorders>
            <w:shd w:val="clear" w:color="auto" w:fill="auto"/>
          </w:tcPr>
          <w:p w14:paraId="6CE27D9A" w14:textId="77777777" w:rsidR="00FE64C0" w:rsidRDefault="00FE64C0" w:rsidP="00FE64C0">
            <w:pPr>
              <w:keepNext/>
              <w:keepLines/>
              <w:topLinePunct/>
              <w:adjustRightInd w:val="0"/>
              <w:snapToGrid w:val="0"/>
              <w:jc w:val="center"/>
              <w:rPr>
                <w:rFonts w:ascii="宋体" w:hAnsi="宋体" w:cs="仿宋_GB2312"/>
              </w:rPr>
            </w:pPr>
          </w:p>
        </w:tc>
      </w:tr>
      <w:tr w:rsidR="00FE64C0" w:rsidRPr="00FE64C0" w14:paraId="4795BE68" w14:textId="77777777" w:rsidTr="00FE64C0">
        <w:trPr>
          <w:cantSplit/>
          <w:trHeight w:val="135"/>
        </w:trPr>
        <w:tc>
          <w:tcPr>
            <w:tcW w:w="537" w:type="dxa"/>
            <w:vMerge w:val="restart"/>
            <w:tcBorders>
              <w:top w:val="nil"/>
            </w:tcBorders>
          </w:tcPr>
          <w:p w14:paraId="50F1E4BA" w14:textId="56B66A2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lastRenderedPageBreak/>
              <w:t>27</w:t>
            </w:r>
          </w:p>
        </w:tc>
        <w:tc>
          <w:tcPr>
            <w:tcW w:w="1083" w:type="dxa"/>
            <w:vMerge w:val="restart"/>
            <w:tcBorders>
              <w:top w:val="nil"/>
            </w:tcBorders>
          </w:tcPr>
          <w:p w14:paraId="6AE08D2F" w14:textId="2F135A39"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控制器</w:t>
            </w:r>
          </w:p>
        </w:tc>
        <w:tc>
          <w:tcPr>
            <w:tcW w:w="998" w:type="dxa"/>
            <w:vMerge w:val="restart"/>
            <w:tcBorders>
              <w:top w:val="nil"/>
            </w:tcBorders>
          </w:tcPr>
          <w:p w14:paraId="43952734" w14:textId="280DA682"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101.2</w:t>
            </w:r>
          </w:p>
        </w:tc>
        <w:tc>
          <w:tcPr>
            <w:tcW w:w="900" w:type="dxa"/>
            <w:vMerge w:val="restart"/>
            <w:tcBorders>
              <w:top w:val="nil"/>
            </w:tcBorders>
          </w:tcPr>
          <w:p w14:paraId="0CDB3BC1" w14:textId="1CCEFC93"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YY 0635.3-2009</w:t>
            </w:r>
          </w:p>
        </w:tc>
        <w:tc>
          <w:tcPr>
            <w:tcW w:w="3555" w:type="dxa"/>
            <w:gridSpan w:val="3"/>
            <w:tcBorders>
              <w:top w:val="nil"/>
            </w:tcBorders>
          </w:tcPr>
          <w:p w14:paraId="4C0DDBB8" w14:textId="0747259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麻醉气体输送装置（</w:t>
            </w:r>
            <w:r>
              <w:rPr>
                <w:rFonts w:ascii="宋体" w:hAnsi="宋体" w:cs="仿宋_GB2312"/>
              </w:rPr>
              <w:t>AVDD）应该具有用于调节蒸气浓度的控制器以及用于标定其浓度输出范围的刻度或指示器。控制器的浓度调节范围不应超出其所标定的浓度范围。</w:t>
            </w:r>
          </w:p>
        </w:tc>
        <w:tc>
          <w:tcPr>
            <w:tcW w:w="1089" w:type="dxa"/>
            <w:tcBorders>
              <w:top w:val="nil"/>
            </w:tcBorders>
            <w:vAlign w:val="center"/>
          </w:tcPr>
          <w:p w14:paraId="4AB2F5EA" w14:textId="08139EE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tcBorders>
              <w:top w:val="nil"/>
            </w:tcBorders>
            <w:vAlign w:val="center"/>
          </w:tcPr>
          <w:p w14:paraId="4E90E434" w14:textId="3A7B52A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tcBorders>
              <w:top w:val="nil"/>
            </w:tcBorders>
            <w:vAlign w:val="center"/>
          </w:tcPr>
          <w:p w14:paraId="278F82B2" w14:textId="4F79A09E"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5A3AA76B" w14:textId="77777777" w:rsidTr="00FE64C0">
        <w:trPr>
          <w:cantSplit/>
          <w:trHeight w:val="135"/>
        </w:trPr>
        <w:tc>
          <w:tcPr>
            <w:tcW w:w="537" w:type="dxa"/>
            <w:vMerge/>
          </w:tcPr>
          <w:p w14:paraId="0B8E5108"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6DC768A9"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vMerge/>
          </w:tcPr>
          <w:p w14:paraId="1607038C" w14:textId="77777777" w:rsidR="00FE64C0" w:rsidRDefault="00FE64C0" w:rsidP="00FE64C0">
            <w:pPr>
              <w:keepNext/>
              <w:keepLines/>
              <w:topLinePunct/>
              <w:adjustRightInd w:val="0"/>
              <w:snapToGrid w:val="0"/>
              <w:jc w:val="left"/>
              <w:rPr>
                <w:rFonts w:ascii="宋体" w:hAnsi="宋体" w:cs="仿宋_GB2312"/>
              </w:rPr>
            </w:pPr>
          </w:p>
        </w:tc>
        <w:tc>
          <w:tcPr>
            <w:tcW w:w="900" w:type="dxa"/>
            <w:vMerge/>
          </w:tcPr>
          <w:p w14:paraId="6AF536F0" w14:textId="77777777" w:rsidR="00FE64C0" w:rsidRDefault="00FE64C0" w:rsidP="00FE64C0">
            <w:pPr>
              <w:keepNext/>
              <w:keepLines/>
              <w:topLinePunct/>
              <w:adjustRightInd w:val="0"/>
              <w:snapToGrid w:val="0"/>
              <w:jc w:val="left"/>
              <w:rPr>
                <w:rFonts w:ascii="宋体" w:hAnsi="宋体" w:cs="仿宋_GB2312"/>
              </w:rPr>
            </w:pPr>
          </w:p>
        </w:tc>
        <w:tc>
          <w:tcPr>
            <w:tcW w:w="3555" w:type="dxa"/>
            <w:gridSpan w:val="3"/>
          </w:tcPr>
          <w:p w14:paraId="261FD7EB" w14:textId="56B5FAE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另外麻醉气体输送装置（</w:t>
            </w:r>
            <w:r>
              <w:rPr>
                <w:rFonts w:ascii="宋体" w:hAnsi="宋体" w:cs="仿宋_GB2312"/>
              </w:rPr>
              <w:t>AVDD）也应具有可防止控制器被无意识操作的功能 [见6.3 aa）] 。</w:t>
            </w:r>
          </w:p>
        </w:tc>
        <w:tc>
          <w:tcPr>
            <w:tcW w:w="1089" w:type="dxa"/>
            <w:vAlign w:val="center"/>
          </w:tcPr>
          <w:p w14:paraId="2EAB25D8" w14:textId="7F11C047"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76D79047"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46C6F891" w14:textId="1E676170"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7793658E" w14:textId="77777777" w:rsidTr="00FE64C0">
        <w:trPr>
          <w:cantSplit/>
          <w:trHeight w:val="225"/>
        </w:trPr>
        <w:tc>
          <w:tcPr>
            <w:tcW w:w="537" w:type="dxa"/>
            <w:vMerge/>
          </w:tcPr>
          <w:p w14:paraId="61781421"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56A9185E"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3018BAF2" w14:textId="2EB9A3D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2.13</w:t>
            </w:r>
          </w:p>
        </w:tc>
        <w:tc>
          <w:tcPr>
            <w:tcW w:w="900" w:type="dxa"/>
          </w:tcPr>
          <w:p w14:paraId="316C4B5A" w14:textId="11C2C71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0009108A"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蒸发器（安氟醚、异氟醚、七氟醚）</w:t>
            </w:r>
          </w:p>
          <w:p w14:paraId="3FC8A5DD" w14:textId="1084374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应符合</w:t>
            </w:r>
            <w:r>
              <w:rPr>
                <w:rFonts w:ascii="宋体" w:hAnsi="宋体" w:cs="仿宋_GB2312"/>
              </w:rPr>
              <w:t>YY0635.3-2009的要求。</w:t>
            </w:r>
          </w:p>
        </w:tc>
        <w:tc>
          <w:tcPr>
            <w:tcW w:w="1089" w:type="dxa"/>
            <w:vAlign w:val="center"/>
          </w:tcPr>
          <w:p w14:paraId="0F8FE1DC" w14:textId="02682679"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1DD86ED8"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1321179C" w14:textId="3B49344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9B77713" w14:textId="77777777" w:rsidTr="00FE64C0">
        <w:trPr>
          <w:cantSplit/>
          <w:trHeight w:val="270"/>
        </w:trPr>
        <w:tc>
          <w:tcPr>
            <w:tcW w:w="537" w:type="dxa"/>
            <w:vMerge w:val="restart"/>
          </w:tcPr>
          <w:p w14:paraId="3BC29EF1" w14:textId="1E5FF2B0"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28</w:t>
            </w:r>
          </w:p>
        </w:tc>
        <w:tc>
          <w:tcPr>
            <w:tcW w:w="1083" w:type="dxa"/>
            <w:vMerge w:val="restart"/>
          </w:tcPr>
          <w:p w14:paraId="3458652F" w14:textId="61EE1B28"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旋转控制器</w:t>
            </w:r>
          </w:p>
        </w:tc>
        <w:tc>
          <w:tcPr>
            <w:tcW w:w="998" w:type="dxa"/>
          </w:tcPr>
          <w:p w14:paraId="3E2E898D" w14:textId="4BDA6366"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101.3</w:t>
            </w:r>
          </w:p>
        </w:tc>
        <w:tc>
          <w:tcPr>
            <w:tcW w:w="900" w:type="dxa"/>
          </w:tcPr>
          <w:p w14:paraId="581A042F" w14:textId="42834791"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YY 0635.3-2009</w:t>
            </w:r>
          </w:p>
        </w:tc>
        <w:tc>
          <w:tcPr>
            <w:tcW w:w="3555" w:type="dxa"/>
            <w:gridSpan w:val="3"/>
          </w:tcPr>
          <w:p w14:paraId="1A5FB905" w14:textId="415D5E04"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如果提供旋转式控制器，那么逆时针旋转控制器时，麻醉气体的浓度应该是增加的。</w:t>
            </w:r>
          </w:p>
        </w:tc>
        <w:tc>
          <w:tcPr>
            <w:tcW w:w="1089" w:type="dxa"/>
            <w:vAlign w:val="center"/>
          </w:tcPr>
          <w:p w14:paraId="6549C3A4" w14:textId="51A4B9B3"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restart"/>
            <w:vAlign w:val="center"/>
          </w:tcPr>
          <w:p w14:paraId="59E347B6" w14:textId="368F47CD"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符合</w:t>
            </w:r>
          </w:p>
        </w:tc>
        <w:tc>
          <w:tcPr>
            <w:tcW w:w="1049" w:type="dxa"/>
            <w:vAlign w:val="center"/>
          </w:tcPr>
          <w:p w14:paraId="7F4308D9" w14:textId="35EC9F36"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4AF53911" w14:textId="77777777" w:rsidTr="00FE64C0">
        <w:trPr>
          <w:cantSplit/>
          <w:trHeight w:val="270"/>
        </w:trPr>
        <w:tc>
          <w:tcPr>
            <w:tcW w:w="537" w:type="dxa"/>
            <w:vMerge/>
          </w:tcPr>
          <w:p w14:paraId="2C1070E2" w14:textId="77777777" w:rsidR="00FE64C0" w:rsidRDefault="00FE64C0" w:rsidP="00FE64C0">
            <w:pPr>
              <w:keepNext/>
              <w:keepLines/>
              <w:topLinePunct/>
              <w:adjustRightInd w:val="0"/>
              <w:snapToGrid w:val="0"/>
              <w:jc w:val="left"/>
              <w:rPr>
                <w:rFonts w:ascii="宋体" w:hAnsi="宋体" w:cs="仿宋_GB2312"/>
              </w:rPr>
            </w:pPr>
          </w:p>
        </w:tc>
        <w:tc>
          <w:tcPr>
            <w:tcW w:w="1083" w:type="dxa"/>
            <w:vMerge/>
          </w:tcPr>
          <w:p w14:paraId="0DC7652C" w14:textId="77777777" w:rsidR="00FE64C0" w:rsidRDefault="00FE64C0" w:rsidP="00FE64C0">
            <w:pPr>
              <w:keepNext/>
              <w:keepLines/>
              <w:topLinePunct/>
              <w:adjustRightInd w:val="0"/>
              <w:snapToGrid w:val="0"/>
              <w:jc w:val="left"/>
              <w:rPr>
                <w:rFonts w:ascii="宋体" w:hAnsi="宋体" w:cs="仿宋_GB2312" w:hint="eastAsia"/>
              </w:rPr>
            </w:pPr>
          </w:p>
        </w:tc>
        <w:tc>
          <w:tcPr>
            <w:tcW w:w="998" w:type="dxa"/>
          </w:tcPr>
          <w:p w14:paraId="3580FF02" w14:textId="14241DCB"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rPr>
              <w:t>2.13</w:t>
            </w:r>
          </w:p>
        </w:tc>
        <w:tc>
          <w:tcPr>
            <w:tcW w:w="900" w:type="dxa"/>
          </w:tcPr>
          <w:p w14:paraId="30FEB442" w14:textId="1CCFF4FA"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产品技术要求</w:t>
            </w:r>
          </w:p>
        </w:tc>
        <w:tc>
          <w:tcPr>
            <w:tcW w:w="3555" w:type="dxa"/>
            <w:gridSpan w:val="3"/>
          </w:tcPr>
          <w:p w14:paraId="626C48F5" w14:textId="77777777" w:rsidR="00FE64C0" w:rsidRDefault="00FE64C0" w:rsidP="00FE64C0">
            <w:pPr>
              <w:keepNext/>
              <w:keepLines/>
              <w:topLinePunct/>
              <w:adjustRightInd w:val="0"/>
              <w:snapToGrid w:val="0"/>
              <w:jc w:val="left"/>
              <w:rPr>
                <w:rFonts w:ascii="宋体" w:hAnsi="宋体" w:cs="仿宋_GB2312"/>
              </w:rPr>
            </w:pPr>
            <w:r>
              <w:rPr>
                <w:rFonts w:ascii="宋体" w:hAnsi="宋体" w:cs="仿宋_GB2312" w:hint="eastAsia"/>
              </w:rPr>
              <w:t>蒸发器（安氟醚、异氟醚、七氟醚）</w:t>
            </w:r>
          </w:p>
          <w:p w14:paraId="30C3C825" w14:textId="49BD90FE" w:rsidR="00FE64C0" w:rsidRPr="00FE64C0" w:rsidRDefault="00FE64C0" w:rsidP="00FE64C0">
            <w:pPr>
              <w:keepNext/>
              <w:keepLines/>
              <w:topLinePunct/>
              <w:adjustRightInd w:val="0"/>
              <w:snapToGrid w:val="0"/>
              <w:jc w:val="left"/>
              <w:rPr>
                <w:rFonts w:ascii="宋体" w:hAnsi="宋体" w:cs="仿宋_GB2312" w:hint="eastAsia"/>
              </w:rPr>
            </w:pPr>
            <w:r>
              <w:rPr>
                <w:rFonts w:ascii="宋体" w:hAnsi="宋体" w:cs="仿宋_GB2312" w:hint="eastAsia"/>
              </w:rPr>
              <w:t>应符合</w:t>
            </w:r>
            <w:r>
              <w:rPr>
                <w:rFonts w:ascii="宋体" w:hAnsi="宋体" w:cs="仿宋_GB2312"/>
              </w:rPr>
              <w:t>YY0635.3-2009的要求。</w:t>
            </w:r>
          </w:p>
        </w:tc>
        <w:tc>
          <w:tcPr>
            <w:tcW w:w="1089" w:type="dxa"/>
            <w:vAlign w:val="center"/>
          </w:tcPr>
          <w:p w14:paraId="61E1F3CE" w14:textId="53138BFC"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hint="eastAsia"/>
              </w:rPr>
              <w:t>符合要求</w:t>
            </w:r>
          </w:p>
        </w:tc>
        <w:tc>
          <w:tcPr>
            <w:tcW w:w="851" w:type="dxa"/>
            <w:vMerge/>
            <w:vAlign w:val="center"/>
          </w:tcPr>
          <w:p w14:paraId="345300CD" w14:textId="77777777" w:rsidR="00FE64C0" w:rsidRDefault="00FE64C0" w:rsidP="00FE64C0">
            <w:pPr>
              <w:keepNext/>
              <w:keepLines/>
              <w:topLinePunct/>
              <w:adjustRightInd w:val="0"/>
              <w:snapToGrid w:val="0"/>
              <w:jc w:val="center"/>
              <w:rPr>
                <w:rFonts w:ascii="宋体" w:hAnsi="宋体" w:cs="仿宋_GB2312"/>
              </w:rPr>
            </w:pPr>
          </w:p>
        </w:tc>
        <w:tc>
          <w:tcPr>
            <w:tcW w:w="1049" w:type="dxa"/>
            <w:vAlign w:val="center"/>
          </w:tcPr>
          <w:p w14:paraId="6F527F94" w14:textId="087030FA" w:rsidR="00FE64C0" w:rsidRPr="00FE64C0" w:rsidRDefault="00FE64C0" w:rsidP="00FE64C0">
            <w:pPr>
              <w:keepNext/>
              <w:keepLines/>
              <w:topLinePunct/>
              <w:adjustRightInd w:val="0"/>
              <w:snapToGrid w:val="0"/>
              <w:jc w:val="center"/>
              <w:rPr>
                <w:rFonts w:ascii="宋体" w:hAnsi="宋体" w:cs="仿宋_GB2312" w:hint="eastAsia"/>
              </w:rPr>
            </w:pPr>
            <w:r>
              <w:rPr>
                <w:rFonts w:ascii="宋体" w:hAnsi="宋体" w:cs="仿宋_GB2312"/>
              </w:rPr>
              <w:t>/</w:t>
            </w:r>
          </w:p>
        </w:tc>
      </w:tr>
      <w:tr w:rsidR="00FE64C0" w:rsidRPr="00FE64C0" w14:paraId="3232A7E7" w14:textId="77777777" w:rsidTr="00FE64C0">
        <w:trPr>
          <w:cantSplit/>
          <w:trHeight w:val="6645"/>
        </w:trPr>
        <w:tc>
          <w:tcPr>
            <w:tcW w:w="10062" w:type="dxa"/>
            <w:gridSpan w:val="10"/>
          </w:tcPr>
          <w:p w14:paraId="0C7651F4" w14:textId="47A0B028" w:rsidR="00FE64C0" w:rsidRPr="00FE64C0" w:rsidRDefault="00FE64C0" w:rsidP="00FE64C0">
            <w:pPr>
              <w:keepNext/>
              <w:keepLines/>
              <w:topLinePunct/>
              <w:adjustRightInd w:val="0"/>
              <w:snapToGrid w:val="0"/>
              <w:jc w:val="center"/>
              <w:rPr>
                <w:rFonts w:ascii="宋体" w:hAnsi="宋体" w:cs="仿宋_GB2312"/>
              </w:rPr>
            </w:pPr>
            <w:r>
              <w:rPr>
                <w:rFonts w:ascii="宋体" w:hAnsi="宋体" w:cs="仿宋_GB2312" w:hint="eastAsia"/>
              </w:rPr>
              <w:t>此处空白</w:t>
            </w:r>
          </w:p>
        </w:tc>
      </w:tr>
    </w:tbl>
    <w:p w14:paraId="4DAEA04C" w14:textId="77777777" w:rsidR="00900F06" w:rsidRDefault="00900F06">
      <w:pPr>
        <w:sectPr w:rsidR="00900F06" w:rsidSect="00B77DCB">
          <w:headerReference w:type="default" r:id="rId21"/>
          <w:type w:val="continuous"/>
          <w:pgSz w:w="11906" w:h="16838"/>
          <w:pgMar w:top="1440" w:right="1134" w:bottom="1440" w:left="900" w:header="0" w:footer="0" w:gutter="0"/>
          <w:cols w:space="425"/>
          <w:docGrid w:type="lines" w:linePitch="312"/>
        </w:sect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40"/>
      </w:tblGrid>
      <w:tr w:rsidR="00900F06" w14:paraId="54E2A5B5" w14:textId="77777777" w:rsidTr="00FE64C0">
        <w:trPr>
          <w:cantSplit/>
          <w:trHeight w:val="680"/>
          <w:tblHeader/>
          <w:jc w:val="center"/>
        </w:trPr>
        <w:tc>
          <w:tcPr>
            <w:tcW w:w="9540" w:type="dxa"/>
            <w:vAlign w:val="center"/>
          </w:tcPr>
          <w:p w14:paraId="3F48549B" w14:textId="77777777" w:rsidR="00900F06" w:rsidRPr="00BB27FC" w:rsidRDefault="007B59C2" w:rsidP="00FE64C0">
            <w:pPr>
              <w:jc w:val="center"/>
              <w:rPr>
                <w:rFonts w:ascii="仿宋" w:eastAsia="仿宋" w:hAnsi="仿宋"/>
              </w:rPr>
            </w:pPr>
            <w:bookmarkStart w:id="40" w:name="photo"/>
            <w:bookmarkEnd w:id="40"/>
            <w:r w:rsidRPr="00BB27FC">
              <w:rPr>
                <w:rFonts w:ascii="仿宋" w:eastAsia="仿宋" w:hAnsi="仿宋" w:cs="仿宋_GB2312" w:hint="eastAsia"/>
              </w:rPr>
              <w:lastRenderedPageBreak/>
              <w:t>照片和说明</w:t>
            </w:r>
          </w:p>
        </w:tc>
      </w:tr>
      <w:tr w:rsidR="00FE64C0" w14:paraId="5A93F965" w14:textId="77777777" w:rsidTr="00FE64C0">
        <w:trPr>
          <w:cantSplit/>
          <w:trHeight w:val="5412"/>
          <w:jc w:val="center"/>
        </w:trPr>
        <w:tc>
          <w:tcPr>
            <w:tcW w:w="9540" w:type="dxa"/>
            <w:vAlign w:val="center"/>
          </w:tcPr>
          <w:p w14:paraId="54D0DC76" w14:textId="77777777" w:rsidR="00FE64C0" w:rsidRDefault="00FE64C0" w:rsidP="00FE64C0">
            <w:pPr>
              <w:jc w:val="center"/>
              <w:rPr>
                <w:rFonts w:ascii="仿宋" w:eastAsia="仿宋" w:hAnsi="仿宋" w:cs="仿宋_GB2312" w:hint="eastAsia"/>
              </w:rPr>
            </w:pPr>
            <w:r>
              <w:rPr>
                <w:rFonts w:ascii="仿宋" w:eastAsia="仿宋" w:hAnsi="仿宋" w:cs="仿宋_GB2312" w:hint="eastAsia"/>
                <w:noProof/>
              </w:rPr>
              <w:drawing>
                <wp:inline distT="0" distB="0" distL="0" distR="0" wp14:anchorId="06E81394" wp14:editId="590C2208">
                  <wp:extent cx="4013201" cy="3009900"/>
                  <wp:effectExtent l="6350" t="0" r="0" b="0"/>
                  <wp:docPr id="1" name="图片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5400000">
                            <a:off x="0" y="0"/>
                            <a:ext cx="4013201" cy="3009900"/>
                          </a:xfrm>
                          <a:prstGeom prst="rect">
                            <a:avLst/>
                          </a:prstGeom>
                        </pic:spPr>
                      </pic:pic>
                    </a:graphicData>
                  </a:graphic>
                </wp:inline>
              </w:drawing>
            </w:r>
          </w:p>
          <w:p w14:paraId="17A2C609" w14:textId="6FC0686B" w:rsidR="00FE64C0" w:rsidRPr="00BB27FC" w:rsidRDefault="00FE64C0" w:rsidP="00FE64C0">
            <w:pPr>
              <w:jc w:val="center"/>
              <w:rPr>
                <w:rFonts w:ascii="仿宋" w:eastAsia="仿宋" w:hAnsi="仿宋" w:cs="仿宋_GB2312" w:hint="eastAsia"/>
              </w:rPr>
            </w:pPr>
            <w:r>
              <w:rPr>
                <w:rFonts w:ascii="仿宋" w:eastAsia="仿宋" w:hAnsi="仿宋" w:cs="仿宋_GB2312" w:hint="eastAsia"/>
              </w:rPr>
              <w:t>№</w:t>
            </w:r>
            <w:r>
              <w:rPr>
                <w:rFonts w:ascii="仿宋" w:eastAsia="仿宋" w:hAnsi="仿宋" w:cs="仿宋_GB2312"/>
              </w:rPr>
              <w:t>1正面照</w:t>
            </w:r>
          </w:p>
        </w:tc>
      </w:tr>
      <w:tr w:rsidR="00FE64C0" w14:paraId="4482E188" w14:textId="77777777" w:rsidTr="00FE64C0">
        <w:trPr>
          <w:cantSplit/>
          <w:trHeight w:val="5412"/>
          <w:jc w:val="center"/>
        </w:trPr>
        <w:tc>
          <w:tcPr>
            <w:tcW w:w="9540" w:type="dxa"/>
            <w:vAlign w:val="center"/>
          </w:tcPr>
          <w:p w14:paraId="70AC21C1" w14:textId="77777777"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lastRenderedPageBreak/>
              <w:drawing>
                <wp:inline distT="0" distB="0" distL="0" distR="0" wp14:anchorId="565422CC" wp14:editId="3A16A5F2">
                  <wp:extent cx="4013201" cy="3009900"/>
                  <wp:effectExtent l="6350" t="0" r="0" b="0"/>
                  <wp:docPr id="2" name="图片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3"/>
                          <a:stretch>
                            <a:fillRect/>
                          </a:stretch>
                        </pic:blipFill>
                        <pic:spPr>
                          <a:xfrm rot="5400000">
                            <a:off x="0" y="0"/>
                            <a:ext cx="4013201" cy="3009900"/>
                          </a:xfrm>
                          <a:prstGeom prst="rect">
                            <a:avLst/>
                          </a:prstGeom>
                        </pic:spPr>
                      </pic:pic>
                    </a:graphicData>
                  </a:graphic>
                </wp:inline>
              </w:drawing>
            </w:r>
          </w:p>
          <w:p w14:paraId="248CB184" w14:textId="59E1FC92"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t>№</w:t>
            </w:r>
            <w:r>
              <w:rPr>
                <w:rFonts w:ascii="仿宋" w:eastAsia="仿宋" w:hAnsi="仿宋" w:cs="仿宋_GB2312"/>
                <w:noProof/>
              </w:rPr>
              <w:t>2左面照</w:t>
            </w:r>
          </w:p>
        </w:tc>
      </w:tr>
      <w:tr w:rsidR="00FE64C0" w14:paraId="3C05E8E1" w14:textId="77777777" w:rsidTr="00FE64C0">
        <w:trPr>
          <w:cantSplit/>
          <w:trHeight w:val="5412"/>
          <w:jc w:val="center"/>
        </w:trPr>
        <w:tc>
          <w:tcPr>
            <w:tcW w:w="9540" w:type="dxa"/>
            <w:vAlign w:val="center"/>
          </w:tcPr>
          <w:p w14:paraId="4F9FD46D" w14:textId="77777777"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lastRenderedPageBreak/>
              <w:drawing>
                <wp:inline distT="0" distB="0" distL="0" distR="0" wp14:anchorId="33B162A9" wp14:editId="2AAED560">
                  <wp:extent cx="4013201" cy="3009900"/>
                  <wp:effectExtent l="6350" t="0" r="0" b="0"/>
                  <wp:docPr id="3" name="图片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4"/>
                          <a:stretch>
                            <a:fillRect/>
                          </a:stretch>
                        </pic:blipFill>
                        <pic:spPr>
                          <a:xfrm rot="5400000">
                            <a:off x="0" y="0"/>
                            <a:ext cx="4013201" cy="3009900"/>
                          </a:xfrm>
                          <a:prstGeom prst="rect">
                            <a:avLst/>
                          </a:prstGeom>
                        </pic:spPr>
                      </pic:pic>
                    </a:graphicData>
                  </a:graphic>
                </wp:inline>
              </w:drawing>
            </w:r>
          </w:p>
          <w:p w14:paraId="102A2624" w14:textId="780C945E"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t>№</w:t>
            </w:r>
            <w:r>
              <w:rPr>
                <w:rFonts w:ascii="仿宋" w:eastAsia="仿宋" w:hAnsi="仿宋" w:cs="仿宋_GB2312"/>
                <w:noProof/>
              </w:rPr>
              <w:t>3背面照</w:t>
            </w:r>
          </w:p>
        </w:tc>
      </w:tr>
      <w:tr w:rsidR="00FE64C0" w14:paraId="078F71A3" w14:textId="77777777" w:rsidTr="00FE64C0">
        <w:trPr>
          <w:cantSplit/>
          <w:trHeight w:val="5412"/>
          <w:jc w:val="center"/>
        </w:trPr>
        <w:tc>
          <w:tcPr>
            <w:tcW w:w="9540" w:type="dxa"/>
            <w:vAlign w:val="center"/>
          </w:tcPr>
          <w:p w14:paraId="0BE26E60" w14:textId="77777777"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lastRenderedPageBreak/>
              <w:drawing>
                <wp:inline distT="0" distB="0" distL="0" distR="0" wp14:anchorId="2F2B2C6B" wp14:editId="159DDF61">
                  <wp:extent cx="4013201" cy="3009900"/>
                  <wp:effectExtent l="6350" t="0" r="0" b="0"/>
                  <wp:docPr id="4" name="图片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5"/>
                          <a:stretch>
                            <a:fillRect/>
                          </a:stretch>
                        </pic:blipFill>
                        <pic:spPr>
                          <a:xfrm rot="5400000">
                            <a:off x="0" y="0"/>
                            <a:ext cx="4013201" cy="3009900"/>
                          </a:xfrm>
                          <a:prstGeom prst="rect">
                            <a:avLst/>
                          </a:prstGeom>
                        </pic:spPr>
                      </pic:pic>
                    </a:graphicData>
                  </a:graphic>
                </wp:inline>
              </w:drawing>
            </w:r>
          </w:p>
          <w:p w14:paraId="6F14AF21" w14:textId="0B8CC65D"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t>№</w:t>
            </w:r>
            <w:r>
              <w:rPr>
                <w:rFonts w:ascii="仿宋" w:eastAsia="仿宋" w:hAnsi="仿宋" w:cs="仿宋_GB2312"/>
                <w:noProof/>
              </w:rPr>
              <w:t>4右面照</w:t>
            </w:r>
          </w:p>
        </w:tc>
      </w:tr>
      <w:tr w:rsidR="00FE64C0" w14:paraId="6A91AE9C" w14:textId="77777777" w:rsidTr="00FE64C0">
        <w:trPr>
          <w:cantSplit/>
          <w:trHeight w:val="5412"/>
          <w:jc w:val="center"/>
        </w:trPr>
        <w:tc>
          <w:tcPr>
            <w:tcW w:w="9540" w:type="dxa"/>
            <w:vAlign w:val="center"/>
          </w:tcPr>
          <w:p w14:paraId="5843CBDE" w14:textId="77777777"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lastRenderedPageBreak/>
              <w:drawing>
                <wp:inline distT="0" distB="0" distL="0" distR="0" wp14:anchorId="612BE767" wp14:editId="376B0C91">
                  <wp:extent cx="4013201" cy="3009900"/>
                  <wp:effectExtent l="0" t="0" r="6350" b="0"/>
                  <wp:docPr id="5" name="图片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6"/>
                          <a:stretch>
                            <a:fillRect/>
                          </a:stretch>
                        </pic:blipFill>
                        <pic:spPr>
                          <a:xfrm>
                            <a:off x="0" y="0"/>
                            <a:ext cx="4013201" cy="3009900"/>
                          </a:xfrm>
                          <a:prstGeom prst="rect">
                            <a:avLst/>
                          </a:prstGeom>
                        </pic:spPr>
                      </pic:pic>
                    </a:graphicData>
                  </a:graphic>
                </wp:inline>
              </w:drawing>
            </w:r>
          </w:p>
          <w:p w14:paraId="1FB47FA5" w14:textId="255094D9"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t>№</w:t>
            </w:r>
            <w:r>
              <w:rPr>
                <w:rFonts w:ascii="仿宋" w:eastAsia="仿宋" w:hAnsi="仿宋" w:cs="仿宋_GB2312"/>
                <w:noProof/>
              </w:rPr>
              <w:t>5辅助网电源插座</w:t>
            </w:r>
          </w:p>
        </w:tc>
      </w:tr>
      <w:tr w:rsidR="00FE64C0" w14:paraId="46AEA295" w14:textId="77777777" w:rsidTr="00FE64C0">
        <w:trPr>
          <w:cantSplit/>
          <w:trHeight w:val="5412"/>
          <w:jc w:val="center"/>
        </w:trPr>
        <w:tc>
          <w:tcPr>
            <w:tcW w:w="9540" w:type="dxa"/>
            <w:vAlign w:val="center"/>
          </w:tcPr>
          <w:p w14:paraId="465E4C27" w14:textId="77777777"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drawing>
                <wp:inline distT="0" distB="0" distL="0" distR="0" wp14:anchorId="458C3D37" wp14:editId="2214D63D">
                  <wp:extent cx="4013201" cy="3009900"/>
                  <wp:effectExtent l="0" t="0" r="6350" b="0"/>
                  <wp:docPr id="6" name="图片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7"/>
                          <a:stretch>
                            <a:fillRect/>
                          </a:stretch>
                        </pic:blipFill>
                        <pic:spPr>
                          <a:xfrm>
                            <a:off x="0" y="0"/>
                            <a:ext cx="4013201" cy="3009900"/>
                          </a:xfrm>
                          <a:prstGeom prst="rect">
                            <a:avLst/>
                          </a:prstGeom>
                        </pic:spPr>
                      </pic:pic>
                    </a:graphicData>
                  </a:graphic>
                </wp:inline>
              </w:drawing>
            </w:r>
          </w:p>
          <w:p w14:paraId="688EBB26" w14:textId="47F0E557"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t>№</w:t>
            </w:r>
            <w:r>
              <w:rPr>
                <w:rFonts w:ascii="仿宋" w:eastAsia="仿宋" w:hAnsi="仿宋" w:cs="仿宋_GB2312"/>
                <w:noProof/>
              </w:rPr>
              <w:t>6进气口</w:t>
            </w:r>
          </w:p>
        </w:tc>
      </w:tr>
      <w:tr w:rsidR="00FE64C0" w14:paraId="5A449711" w14:textId="77777777" w:rsidTr="00FE64C0">
        <w:trPr>
          <w:cantSplit/>
          <w:trHeight w:val="5412"/>
          <w:jc w:val="center"/>
        </w:trPr>
        <w:tc>
          <w:tcPr>
            <w:tcW w:w="9540" w:type="dxa"/>
            <w:vAlign w:val="center"/>
          </w:tcPr>
          <w:p w14:paraId="6B739EF5" w14:textId="77777777"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lastRenderedPageBreak/>
              <w:drawing>
                <wp:inline distT="0" distB="0" distL="0" distR="0" wp14:anchorId="05F444AA" wp14:editId="22E7C22A">
                  <wp:extent cx="4013201" cy="3009900"/>
                  <wp:effectExtent l="0" t="0" r="6350" b="0"/>
                  <wp:docPr id="7" name="图片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8"/>
                          <a:stretch>
                            <a:fillRect/>
                          </a:stretch>
                        </pic:blipFill>
                        <pic:spPr>
                          <a:xfrm>
                            <a:off x="0" y="0"/>
                            <a:ext cx="4013201" cy="3009900"/>
                          </a:xfrm>
                          <a:prstGeom prst="rect">
                            <a:avLst/>
                          </a:prstGeom>
                        </pic:spPr>
                      </pic:pic>
                    </a:graphicData>
                  </a:graphic>
                </wp:inline>
              </w:drawing>
            </w:r>
          </w:p>
          <w:p w14:paraId="7BC54713" w14:textId="73FB62A1"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t>№</w:t>
            </w:r>
            <w:r>
              <w:rPr>
                <w:rFonts w:ascii="仿宋" w:eastAsia="仿宋" w:hAnsi="仿宋" w:cs="仿宋_GB2312"/>
                <w:noProof/>
              </w:rPr>
              <w:t>7蒸发罐</w:t>
            </w:r>
          </w:p>
        </w:tc>
      </w:tr>
      <w:tr w:rsidR="00FE64C0" w14:paraId="20145CA0" w14:textId="77777777" w:rsidTr="00FE64C0">
        <w:trPr>
          <w:cantSplit/>
          <w:trHeight w:val="5412"/>
          <w:jc w:val="center"/>
        </w:trPr>
        <w:tc>
          <w:tcPr>
            <w:tcW w:w="9540" w:type="dxa"/>
            <w:vAlign w:val="center"/>
          </w:tcPr>
          <w:p w14:paraId="0679912E" w14:textId="77777777"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drawing>
                <wp:inline distT="0" distB="0" distL="0" distR="0" wp14:anchorId="18DE2A85" wp14:editId="7D53E163">
                  <wp:extent cx="4013201" cy="3009900"/>
                  <wp:effectExtent l="0" t="0" r="6350" b="0"/>
                  <wp:docPr id="8" name="图片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9"/>
                          <a:stretch>
                            <a:fillRect/>
                          </a:stretch>
                        </pic:blipFill>
                        <pic:spPr>
                          <a:xfrm>
                            <a:off x="0" y="0"/>
                            <a:ext cx="4013201" cy="3009900"/>
                          </a:xfrm>
                          <a:prstGeom prst="rect">
                            <a:avLst/>
                          </a:prstGeom>
                        </pic:spPr>
                      </pic:pic>
                    </a:graphicData>
                  </a:graphic>
                </wp:inline>
              </w:drawing>
            </w:r>
          </w:p>
          <w:p w14:paraId="3CD3B004" w14:textId="6010DF49"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t>№</w:t>
            </w:r>
            <w:r>
              <w:rPr>
                <w:rFonts w:ascii="仿宋" w:eastAsia="仿宋" w:hAnsi="仿宋" w:cs="仿宋_GB2312"/>
                <w:noProof/>
              </w:rPr>
              <w:t>8蒸发罐铭牌</w:t>
            </w:r>
          </w:p>
        </w:tc>
      </w:tr>
      <w:tr w:rsidR="00FE64C0" w14:paraId="3B755982" w14:textId="77777777" w:rsidTr="00FE64C0">
        <w:trPr>
          <w:cantSplit/>
          <w:trHeight w:val="5412"/>
          <w:jc w:val="center"/>
        </w:trPr>
        <w:tc>
          <w:tcPr>
            <w:tcW w:w="9540" w:type="dxa"/>
            <w:vAlign w:val="center"/>
          </w:tcPr>
          <w:p w14:paraId="027C2BFF" w14:textId="77777777"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lastRenderedPageBreak/>
              <w:drawing>
                <wp:inline distT="0" distB="0" distL="0" distR="0" wp14:anchorId="5EC42124" wp14:editId="69391A25">
                  <wp:extent cx="4013201" cy="3009900"/>
                  <wp:effectExtent l="0" t="0" r="6350" b="0"/>
                  <wp:docPr id="9" name="图片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0"/>
                          <a:stretch>
                            <a:fillRect/>
                          </a:stretch>
                        </pic:blipFill>
                        <pic:spPr>
                          <a:xfrm>
                            <a:off x="0" y="0"/>
                            <a:ext cx="4013201" cy="3009900"/>
                          </a:xfrm>
                          <a:prstGeom prst="rect">
                            <a:avLst/>
                          </a:prstGeom>
                        </pic:spPr>
                      </pic:pic>
                    </a:graphicData>
                  </a:graphic>
                </wp:inline>
              </w:drawing>
            </w:r>
          </w:p>
          <w:p w14:paraId="419991A6" w14:textId="3FAB6DA8" w:rsidR="00FE64C0" w:rsidRDefault="00FE64C0" w:rsidP="00FE64C0">
            <w:pPr>
              <w:jc w:val="center"/>
              <w:rPr>
                <w:rFonts w:ascii="仿宋" w:eastAsia="仿宋" w:hAnsi="仿宋" w:cs="仿宋_GB2312" w:hint="eastAsia"/>
                <w:noProof/>
              </w:rPr>
            </w:pPr>
            <w:r>
              <w:rPr>
                <w:rFonts w:ascii="仿宋" w:eastAsia="仿宋" w:hAnsi="仿宋" w:cs="仿宋_GB2312" w:hint="eastAsia"/>
                <w:noProof/>
              </w:rPr>
              <w:t>№</w:t>
            </w:r>
            <w:r>
              <w:rPr>
                <w:rFonts w:ascii="仿宋" w:eastAsia="仿宋" w:hAnsi="仿宋" w:cs="仿宋_GB2312"/>
                <w:noProof/>
              </w:rPr>
              <w:t>9主机铭牌</w:t>
            </w:r>
          </w:p>
        </w:tc>
      </w:tr>
    </w:tbl>
    <w:p w14:paraId="2C81B3E8" w14:textId="77777777" w:rsidR="00900F06" w:rsidRDefault="00900F06"/>
    <w:sectPr w:rsidR="00900F06" w:rsidSect="00B77DCB">
      <w:headerReference w:type="default" r:id="rId31"/>
      <w:pgSz w:w="11906" w:h="16838"/>
      <w:pgMar w:top="1440" w:right="1134" w:bottom="1246" w:left="1134" w:header="0" w:footer="0" w:gutter="0"/>
      <w:pgNumType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0E04B2" w14:textId="77777777" w:rsidR="00297152" w:rsidRDefault="00297152">
      <w:r>
        <w:separator/>
      </w:r>
    </w:p>
  </w:endnote>
  <w:endnote w:type="continuationSeparator" w:id="0">
    <w:p w14:paraId="760936D6" w14:textId="77777777" w:rsidR="00297152" w:rsidRDefault="00297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panose1 w:val="00000000000000000000"/>
    <w:charset w:val="86"/>
    <w:family w:val="auto"/>
    <w:notTrueType/>
    <w:pitch w:val="default"/>
    <w:sig w:usb0="00000001" w:usb1="080E0000" w:usb2="00000010" w:usb3="00000000" w:csb0="00040000" w:csb1="00000000"/>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6AEA" w14:textId="77777777" w:rsidR="00B77DCB" w:rsidRDefault="00B77DCB">
    <w:pPr>
      <w:pStyle w:val="af4"/>
      <w:framePr w:wrap="around" w:vAnchor="text" w:hAnchor="margin" w:xAlign="center" w:y="1"/>
      <w:rPr>
        <w:rStyle w:val="aff3"/>
      </w:rPr>
    </w:pPr>
    <w:r>
      <w:fldChar w:fldCharType="begin"/>
    </w:r>
    <w:r>
      <w:rPr>
        <w:rStyle w:val="aff3"/>
      </w:rPr>
      <w:instrText xml:space="preserve">PAGE  </w:instrText>
    </w:r>
    <w:r>
      <w:fldChar w:fldCharType="end"/>
    </w:r>
  </w:p>
  <w:p w14:paraId="5F677CE2" w14:textId="77777777" w:rsidR="00B77DCB" w:rsidRDefault="00B77DCB">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E65627" w14:textId="55CE042A" w:rsidR="004A3358" w:rsidRDefault="004A3358" w:rsidP="004A3358">
    <w:pPr>
      <w:pStyle w:val="af4"/>
      <w:jc w:val="center"/>
    </w:pPr>
    <w:r>
      <w:rPr>
        <w:rFonts w:ascii="宋体" w:hAnsi="宋体" w:hint="eastAsia"/>
        <w:b/>
        <w:spacing w:val="30"/>
        <w:sz w:val="48"/>
        <w:szCs w:val="48"/>
      </w:rPr>
      <w:t>上</w:t>
    </w:r>
    <w:r w:rsidRPr="008F3A6D">
      <w:rPr>
        <w:rFonts w:ascii="宋体" w:hAnsi="宋体" w:hint="eastAsia"/>
        <w:b/>
        <w:spacing w:val="30"/>
        <w:sz w:val="48"/>
        <w:szCs w:val="48"/>
      </w:rPr>
      <w:t>海市医疗器械检测所</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3A201" w14:textId="77777777" w:rsidR="00FE64C0" w:rsidRDefault="00FE64C0">
    <w:pPr>
      <w:pStyle w:val="af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D98FA" w14:textId="5B3FA3B1" w:rsidR="00767AF2" w:rsidRDefault="00767AF2" w:rsidP="00767AF2">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FD8234" w14:textId="77777777" w:rsidR="00297152" w:rsidRDefault="00297152">
      <w:r>
        <w:separator/>
      </w:r>
    </w:p>
  </w:footnote>
  <w:footnote w:type="continuationSeparator" w:id="0">
    <w:p w14:paraId="1CC69779" w14:textId="77777777" w:rsidR="00297152" w:rsidRDefault="002971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23472" w14:textId="77777777" w:rsidR="00FE64C0" w:rsidRDefault="00FE64C0">
    <w:pPr>
      <w:pStyle w:val="af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11227" w14:textId="77777777" w:rsidR="00B77DCB" w:rsidRDefault="00B77DCB" w:rsidP="00FF55C3">
    <w:pPr>
      <w:pStyle w:val="af6"/>
      <w:jc w:val="left"/>
    </w:pPr>
    <w:r>
      <w:rPr>
        <w:rFonts w:hint="eastAsia"/>
      </w:rPr>
      <w:t>版本</w:t>
    </w:r>
    <w:r>
      <w:rPr>
        <w:rFonts w:hint="eastAsia"/>
      </w:rPr>
      <w:t>/</w:t>
    </w:r>
    <w:r>
      <w:rPr>
        <w:rFonts w:hint="eastAsia"/>
      </w:rPr>
      <w:t>修改：</w:t>
    </w:r>
    <w:r>
      <w:rPr>
        <w:rFonts w:hint="eastAsia"/>
      </w:rPr>
      <w:t xml:space="preserve">4/0     </w:t>
    </w:r>
    <w:r>
      <w:rPr>
        <w:rFonts w:hint="eastAsia"/>
      </w:rPr>
      <w:t>生效日期</w:t>
    </w:r>
    <w:r w:rsidRPr="0046287E">
      <w:rPr>
        <w:rFonts w:hint="eastAsia"/>
      </w:rPr>
      <w:t>:20</w:t>
    </w:r>
    <w:r>
      <w:rPr>
        <w:rFonts w:hint="eastAsia"/>
      </w:rPr>
      <w:t>20-06</w:t>
    </w:r>
    <w:r w:rsidRPr="0046287E">
      <w:rPr>
        <w:rFonts w:hint="eastAsia"/>
      </w:rPr>
      <w:t>-</w:t>
    </w:r>
    <w:r>
      <w:rPr>
        <w:rFonts w:hint="eastAsia"/>
      </w:rPr>
      <w:t>22</w:t>
    </w:r>
    <w:r w:rsidRPr="0046287E">
      <w:rPr>
        <w:rFonts w:hint="eastAsia"/>
      </w:rPr>
      <w:t xml:space="preserve">   </w:t>
    </w:r>
    <w:r>
      <w:rPr>
        <w:rFonts w:hint="eastAsia"/>
      </w:rPr>
      <w:t xml:space="preserve">                                              CMTC-QR</w:t>
    </w:r>
    <w:r w:rsidRPr="00BB1C79">
      <w:rPr>
        <w:rFonts w:hint="eastAsia"/>
      </w:rPr>
      <w:t>7.8-01-</w:t>
    </w:r>
    <w:r>
      <w:rPr>
        <w:rFonts w:hint="eastAsia"/>
      </w:rPr>
      <w:t>12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5D02F" w14:textId="77777777" w:rsidR="00B77DCB" w:rsidRPr="00B77DCB" w:rsidRDefault="00B77DCB" w:rsidP="00552CF8">
    <w:pPr>
      <w:pStyle w:val="af6"/>
      <w:pBdr>
        <w:bottom w:val="single" w:sz="6" w:space="0" w:color="auto"/>
      </w:pBdr>
      <w:adjustRightInd w:val="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3DC2B" w14:textId="2C3B66E6" w:rsidR="0020301D" w:rsidRPr="00B77DCB" w:rsidRDefault="00B77DCB" w:rsidP="00B77DCB">
    <w:pPr>
      <w:pStyle w:val="af6"/>
      <w:jc w:val="left"/>
    </w:pPr>
    <w:r>
      <w:rPr>
        <w:rFonts w:hint="eastAsia"/>
      </w:rPr>
      <w:t>版本</w:t>
    </w:r>
    <w:r>
      <w:rPr>
        <w:rFonts w:hint="eastAsia"/>
      </w:rPr>
      <w:t>/</w:t>
    </w:r>
    <w:r>
      <w:rPr>
        <w:rFonts w:hint="eastAsia"/>
      </w:rPr>
      <w:t>修改：</w:t>
    </w:r>
    <w:r>
      <w:rPr>
        <w:rFonts w:hint="eastAsia"/>
      </w:rPr>
      <w:t xml:space="preserve">4/0     </w:t>
    </w:r>
    <w:r>
      <w:rPr>
        <w:rFonts w:hint="eastAsia"/>
      </w:rPr>
      <w:t>生效日期</w:t>
    </w:r>
    <w:r w:rsidRPr="0046287E">
      <w:rPr>
        <w:rFonts w:hint="eastAsia"/>
      </w:rPr>
      <w:t>:20</w:t>
    </w:r>
    <w:r>
      <w:rPr>
        <w:rFonts w:hint="eastAsia"/>
      </w:rPr>
      <w:t>20-06</w:t>
    </w:r>
    <w:r w:rsidRPr="0046287E">
      <w:rPr>
        <w:rFonts w:hint="eastAsia"/>
      </w:rPr>
      <w:t>-</w:t>
    </w:r>
    <w:r>
      <w:rPr>
        <w:rFonts w:hint="eastAsia"/>
      </w:rPr>
      <w:t>22</w:t>
    </w:r>
    <w:r w:rsidRPr="0046287E">
      <w:rPr>
        <w:rFonts w:hint="eastAsia"/>
      </w:rPr>
      <w:t xml:space="preserve">   </w:t>
    </w:r>
    <w:r>
      <w:rPr>
        <w:rFonts w:hint="eastAsia"/>
      </w:rPr>
      <w:t xml:space="preserve">                                              CMTC-QR</w:t>
    </w:r>
    <w:r w:rsidRPr="00BB1C79">
      <w:rPr>
        <w:rFonts w:hint="eastAsia"/>
      </w:rPr>
      <w:t>7.8-01-</w:t>
    </w:r>
    <w:r>
      <w:rPr>
        <w:rFonts w:hint="eastAsia"/>
      </w:rPr>
      <w:t>12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93579" w14:textId="77777777" w:rsidR="00552CF8" w:rsidRPr="00552CF8" w:rsidRDefault="00552CF8" w:rsidP="00914DFE">
    <w:pPr>
      <w:snapToGrid w:val="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A2ECF" w14:textId="1AD364D0" w:rsidR="0020301D" w:rsidRDefault="0020301D" w:rsidP="00BD1391">
    <w:pPr>
      <w:spacing w:beforeLines="700" w:before="1680"/>
      <w:jc w:val="center"/>
      <w:rPr>
        <w:spacing w:val="240"/>
        <w:sz w:val="36"/>
        <w:szCs w:val="30"/>
      </w:rPr>
    </w:pPr>
    <w:r>
      <w:rPr>
        <w:rFonts w:hint="eastAsia"/>
        <w:spacing w:val="200"/>
        <w:kern w:val="0"/>
        <w:sz w:val="36"/>
        <w:szCs w:val="24"/>
      </w:rPr>
      <w:t>上海市医疗器械检测</w:t>
    </w:r>
    <w:r>
      <w:rPr>
        <w:rFonts w:hint="eastAsia"/>
        <w:kern w:val="0"/>
        <w:sz w:val="36"/>
        <w:szCs w:val="24"/>
      </w:rPr>
      <w:t>所</w:t>
    </w:r>
  </w:p>
  <w:p w14:paraId="170294D1" w14:textId="77777777" w:rsidR="0020301D" w:rsidRDefault="0020301D" w:rsidP="00BD1391">
    <w:pPr>
      <w:spacing w:before="240" w:after="200"/>
      <w:jc w:val="center"/>
      <w:rPr>
        <w:b/>
        <w:bCs/>
        <w:sz w:val="44"/>
        <w:szCs w:val="44"/>
      </w:rPr>
    </w:pPr>
    <w:r>
      <w:rPr>
        <w:rFonts w:cs="宋体" w:hint="eastAsia"/>
        <w:b/>
        <w:bCs/>
        <w:sz w:val="44"/>
        <w:szCs w:val="44"/>
      </w:rPr>
      <w:t>检</w:t>
    </w:r>
    <w:r>
      <w:rPr>
        <w:rFonts w:cs="宋体" w:hint="eastAsia"/>
        <w:b/>
        <w:bCs/>
        <w:sz w:val="44"/>
        <w:szCs w:val="44"/>
      </w:rPr>
      <w:t xml:space="preserve"> </w:t>
    </w:r>
    <w:r>
      <w:rPr>
        <w:rFonts w:cs="宋体" w:hint="eastAsia"/>
        <w:b/>
        <w:bCs/>
        <w:sz w:val="44"/>
        <w:szCs w:val="44"/>
      </w:rPr>
      <w:t>验</w:t>
    </w:r>
    <w:r>
      <w:rPr>
        <w:rFonts w:cs="宋体" w:hint="eastAsia"/>
        <w:b/>
        <w:bCs/>
        <w:sz w:val="44"/>
        <w:szCs w:val="44"/>
      </w:rPr>
      <w:t xml:space="preserve"> </w:t>
    </w:r>
    <w:r>
      <w:rPr>
        <w:rFonts w:cs="宋体" w:hint="eastAsia"/>
        <w:b/>
        <w:bCs/>
        <w:sz w:val="44"/>
        <w:szCs w:val="44"/>
      </w:rPr>
      <w:t>报</w:t>
    </w:r>
    <w:r>
      <w:rPr>
        <w:rFonts w:cs="宋体" w:hint="eastAsia"/>
        <w:b/>
        <w:bCs/>
        <w:sz w:val="44"/>
        <w:szCs w:val="44"/>
      </w:rPr>
      <w:t xml:space="preserve"> </w:t>
    </w:r>
    <w:r>
      <w:rPr>
        <w:rFonts w:cs="宋体" w:hint="eastAsia"/>
        <w:b/>
        <w:bCs/>
        <w:sz w:val="44"/>
        <w:szCs w:val="44"/>
      </w:rPr>
      <w:t>告</w:t>
    </w:r>
    <w:r>
      <w:rPr>
        <w:rFonts w:cs="宋体" w:hint="eastAsia"/>
        <w:b/>
        <w:bCs/>
        <w:sz w:val="44"/>
        <w:szCs w:val="44"/>
      </w:rPr>
      <w:t xml:space="preserve"> </w:t>
    </w:r>
    <w:r>
      <w:rPr>
        <w:rFonts w:cs="宋体" w:hint="eastAsia"/>
        <w:b/>
        <w:bCs/>
        <w:sz w:val="44"/>
        <w:szCs w:val="44"/>
      </w:rPr>
      <w:t>首</w:t>
    </w:r>
    <w:r>
      <w:rPr>
        <w:rFonts w:cs="宋体" w:hint="eastAsia"/>
        <w:b/>
        <w:bCs/>
        <w:sz w:val="44"/>
        <w:szCs w:val="44"/>
      </w:rPr>
      <w:t xml:space="preserve"> </w:t>
    </w:r>
    <w:r>
      <w:rPr>
        <w:rFonts w:cs="宋体" w:hint="eastAsia"/>
        <w:b/>
        <w:bCs/>
        <w:sz w:val="44"/>
        <w:szCs w:val="44"/>
      </w:rPr>
      <w:t>页</w:t>
    </w:r>
  </w:p>
  <w:p w14:paraId="5913D2B1" w14:textId="795F8FDA" w:rsidR="0020301D" w:rsidRPr="00BB27FC" w:rsidRDefault="0020301D">
    <w:pPr>
      <w:spacing w:after="62"/>
      <w:ind w:firstLine="105"/>
      <w:rPr>
        <w:rFonts w:ascii="仿宋" w:eastAsia="仿宋" w:hAnsi="仿宋"/>
      </w:rPr>
    </w:pPr>
    <w:r w:rsidRPr="00BB27FC">
      <w:rPr>
        <w:rFonts w:ascii="仿宋" w:eastAsia="仿宋" w:hAnsi="仿宋" w:cs="宋体" w:hint="eastAsia"/>
      </w:rPr>
      <w:t>报告编号：</w:t>
    </w:r>
    <w:r w:rsidR="00FE64C0">
      <w:rPr>
        <w:rFonts w:ascii="仿宋" w:eastAsia="仿宋" w:hAnsi="仿宋" w:hint="eastAsia"/>
      </w:rPr>
      <w:t>国医检（设）字GYJ2020第3033号</w:t>
    </w:r>
    <w:r w:rsidRPr="00BB27FC">
      <w:rPr>
        <w:rFonts w:ascii="仿宋" w:eastAsia="仿宋" w:hAnsi="仿宋" w:hint="eastAsia"/>
      </w:rPr>
      <w:t xml:space="preserve">                               </w:t>
    </w:r>
    <w:r w:rsidRPr="00BB27FC">
      <w:rPr>
        <w:rFonts w:ascii="仿宋" w:eastAsia="仿宋" w:hAnsi="仿宋" w:cs="宋体" w:hint="eastAsia"/>
      </w:rPr>
      <w:t>共</w:t>
    </w:r>
    <w:r w:rsidR="00FE64C0">
      <w:rPr>
        <w:rFonts w:ascii="仿宋" w:eastAsia="仿宋" w:hAnsi="仿宋" w:hint="eastAsia"/>
      </w:rPr>
      <w:t>20</w:t>
    </w:r>
    <w:r w:rsidRPr="00BB27FC">
      <w:rPr>
        <w:rFonts w:ascii="仿宋" w:eastAsia="仿宋" w:hAnsi="仿宋" w:cs="宋体" w:hint="eastAsia"/>
      </w:rPr>
      <w:t>页 第</w:t>
    </w:r>
    <w:r w:rsidRPr="00BB27FC">
      <w:rPr>
        <w:rFonts w:ascii="仿宋" w:eastAsia="仿宋" w:hAnsi="仿宋" w:hint="eastAsia"/>
      </w:rPr>
      <w:fldChar w:fldCharType="begin"/>
    </w:r>
    <w:r w:rsidRPr="00BB27FC">
      <w:rPr>
        <w:rFonts w:ascii="仿宋" w:eastAsia="仿宋" w:hAnsi="仿宋" w:hint="eastAsia"/>
      </w:rPr>
      <w:instrText xml:space="preserve"> =</w:instrText>
    </w:r>
    <w:r w:rsidRPr="00BB27FC">
      <w:rPr>
        <w:rFonts w:ascii="仿宋" w:eastAsia="仿宋" w:hAnsi="仿宋" w:hint="eastAsia"/>
      </w:rPr>
      <w:fldChar w:fldCharType="begin"/>
    </w:r>
    <w:r w:rsidRPr="00BB27FC">
      <w:rPr>
        <w:rFonts w:ascii="仿宋" w:eastAsia="仿宋" w:hAnsi="仿宋" w:hint="eastAsia"/>
      </w:rPr>
      <w:instrText xml:space="preserve"> page </w:instrText>
    </w:r>
    <w:r w:rsidRPr="00BB27FC">
      <w:rPr>
        <w:rFonts w:ascii="仿宋" w:eastAsia="仿宋" w:hAnsi="仿宋" w:hint="eastAsia"/>
      </w:rPr>
      <w:fldChar w:fldCharType="separate"/>
    </w:r>
    <w:r w:rsidR="00FE64C0">
      <w:rPr>
        <w:rFonts w:ascii="仿宋" w:eastAsia="仿宋" w:hAnsi="仿宋"/>
        <w:noProof/>
      </w:rPr>
      <w:instrText>1</w:instrText>
    </w:r>
    <w:r w:rsidRPr="00BB27FC">
      <w:rPr>
        <w:rFonts w:ascii="仿宋" w:eastAsia="仿宋" w:hAnsi="仿宋" w:hint="eastAsia"/>
      </w:rPr>
      <w:fldChar w:fldCharType="end"/>
    </w:r>
    <w:r w:rsidRPr="00BB27FC">
      <w:rPr>
        <w:rFonts w:ascii="仿宋" w:eastAsia="仿宋" w:hAnsi="仿宋" w:hint="eastAsia"/>
      </w:rPr>
      <w:instrText xml:space="preserve">-0 </w:instrText>
    </w:r>
    <w:r w:rsidRPr="00BB27FC">
      <w:rPr>
        <w:rFonts w:ascii="仿宋" w:eastAsia="仿宋" w:hAnsi="仿宋" w:hint="eastAsia"/>
      </w:rPr>
      <w:fldChar w:fldCharType="separate"/>
    </w:r>
    <w:r w:rsidR="00FE64C0">
      <w:rPr>
        <w:rFonts w:ascii="仿宋" w:eastAsia="仿宋" w:hAnsi="仿宋"/>
        <w:noProof/>
      </w:rPr>
      <w:t>1</w:t>
    </w:r>
    <w:r w:rsidRPr="00BB27FC">
      <w:rPr>
        <w:rFonts w:ascii="仿宋" w:eastAsia="仿宋" w:hAnsi="仿宋" w:hint="eastAsia"/>
      </w:rPr>
      <w:fldChar w:fldCharType="end"/>
    </w:r>
    <w:r w:rsidRPr="00BB27FC">
      <w:rPr>
        <w:rFonts w:ascii="仿宋" w:eastAsia="仿宋" w:hAnsi="仿宋" w:cs="宋体" w:hint="eastAsia"/>
      </w:rPr>
      <w:t>页</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E544E" w14:textId="15DC120A" w:rsidR="008916C5" w:rsidRPr="008916C5" w:rsidRDefault="0020301D" w:rsidP="006339C6">
    <w:pPr>
      <w:spacing w:beforeLines="700" w:before="1680"/>
      <w:jc w:val="center"/>
      <w:rPr>
        <w:kern w:val="0"/>
        <w:sz w:val="36"/>
      </w:rPr>
    </w:pPr>
    <w:r>
      <w:rPr>
        <w:rFonts w:hint="eastAsia"/>
        <w:spacing w:val="200"/>
        <w:kern w:val="0"/>
        <w:sz w:val="36"/>
      </w:rPr>
      <w:t>上海市医疗器械检测</w:t>
    </w:r>
    <w:r>
      <w:rPr>
        <w:rFonts w:hint="eastAsia"/>
        <w:kern w:val="0"/>
        <w:sz w:val="36"/>
      </w:rPr>
      <w:t>所</w:t>
    </w:r>
  </w:p>
  <w:p w14:paraId="75C47BC0" w14:textId="77777777" w:rsidR="0020301D" w:rsidRDefault="0020301D" w:rsidP="006339C6">
    <w:pPr>
      <w:spacing w:before="240" w:after="200"/>
      <w:jc w:val="center"/>
      <w:rPr>
        <w:rFonts w:ascii="宋体"/>
        <w:b/>
        <w:bCs/>
        <w:sz w:val="44"/>
        <w:szCs w:val="44"/>
      </w:rPr>
    </w:pPr>
    <w:r>
      <w:rPr>
        <w:rFonts w:ascii="宋体" w:hAnsi="宋体" w:cs="宋体" w:hint="eastAsia"/>
        <w:b/>
        <w:bCs/>
        <w:sz w:val="44"/>
        <w:szCs w:val="44"/>
      </w:rPr>
      <w:t>检 验 报 告</w:t>
    </w:r>
  </w:p>
  <w:p w14:paraId="0DCC7E8C" w14:textId="1856D2C3" w:rsidR="0020301D" w:rsidRPr="00BB27FC" w:rsidRDefault="007E52ED" w:rsidP="00485D8B">
    <w:pPr>
      <w:spacing w:after="62"/>
      <w:ind w:firstLine="105"/>
      <w:rPr>
        <w:rFonts w:ascii="仿宋" w:eastAsia="仿宋" w:hAnsi="仿宋" w:cs="宋体"/>
      </w:rPr>
    </w:pPr>
    <w:r w:rsidRPr="00BB27FC">
      <w:rPr>
        <w:rFonts w:ascii="仿宋" w:eastAsia="仿宋" w:hAnsi="仿宋" w:cs="宋体" w:hint="eastAsia"/>
      </w:rPr>
      <w:t>报告编号：</w:t>
    </w:r>
    <w:r w:rsidR="00FE64C0">
      <w:rPr>
        <w:rFonts w:ascii="仿宋" w:eastAsia="仿宋" w:hAnsi="仿宋" w:cs="宋体"/>
      </w:rPr>
      <w:t>国医检（设）字GYJ2020第3033号</w:t>
    </w:r>
    <w:r w:rsidRPr="00BB27FC">
      <w:rPr>
        <w:rFonts w:ascii="仿宋" w:eastAsia="仿宋" w:hAnsi="仿宋" w:cs="宋体"/>
      </w:rPr>
      <w:t xml:space="preserve">     </w:t>
    </w:r>
    <w:r w:rsidRPr="00BB27FC">
      <w:rPr>
        <w:rFonts w:ascii="仿宋" w:eastAsia="仿宋" w:hAnsi="仿宋" w:cs="宋体" w:hint="eastAsia"/>
      </w:rPr>
      <w:t>样品编号：</w:t>
    </w:r>
    <w:r w:rsidR="00FE64C0">
      <w:rPr>
        <w:rFonts w:ascii="仿宋" w:eastAsia="仿宋" w:hAnsi="仿宋" w:cs="宋体" w:hint="eastAsia"/>
      </w:rPr>
      <w:t>GYJ2020-3033</w:t>
    </w:r>
    <w:r w:rsidRPr="00BB27FC">
      <w:rPr>
        <w:rFonts w:ascii="仿宋" w:eastAsia="仿宋" w:hAnsi="仿宋" w:cs="宋体"/>
      </w:rPr>
      <w:t xml:space="preserve">       </w:t>
    </w:r>
    <w:r w:rsidRPr="00BB27FC">
      <w:rPr>
        <w:rFonts w:ascii="仿宋" w:eastAsia="仿宋" w:hAnsi="仿宋" w:cs="宋体" w:hint="eastAsia"/>
      </w:rPr>
      <w:t>共</w:t>
    </w:r>
    <w:r w:rsidR="00FE64C0">
      <w:rPr>
        <w:rFonts w:ascii="仿宋" w:eastAsia="仿宋" w:hAnsi="仿宋" w:cs="宋体"/>
      </w:rPr>
      <w:t>20</w:t>
    </w:r>
    <w:r w:rsidRPr="00BB27FC">
      <w:rPr>
        <w:rFonts w:ascii="仿宋" w:eastAsia="仿宋" w:hAnsi="仿宋" w:cs="宋体" w:hint="eastAsia"/>
      </w:rPr>
      <w:t>页</w:t>
    </w:r>
    <w:r w:rsidRPr="00BB27FC">
      <w:rPr>
        <w:rFonts w:ascii="仿宋" w:eastAsia="仿宋" w:hAnsi="仿宋" w:cs="宋体"/>
      </w:rPr>
      <w:t xml:space="preserve"> </w:t>
    </w:r>
    <w:r w:rsidR="009845A6" w:rsidRPr="00BB27FC">
      <w:rPr>
        <w:rFonts w:ascii="仿宋" w:eastAsia="仿宋" w:hAnsi="仿宋" w:cs="宋体" w:hint="eastAsia"/>
      </w:rPr>
      <w:t>第</w:t>
    </w:r>
    <w:r w:rsidR="009845A6" w:rsidRPr="00BB27FC">
      <w:rPr>
        <w:rFonts w:ascii="仿宋" w:eastAsia="仿宋" w:hAnsi="仿宋" w:hint="eastAsia"/>
      </w:rPr>
      <w:fldChar w:fldCharType="begin"/>
    </w:r>
    <w:r w:rsidR="009845A6" w:rsidRPr="00BB27FC">
      <w:rPr>
        <w:rFonts w:ascii="仿宋" w:eastAsia="仿宋" w:hAnsi="仿宋" w:hint="eastAsia"/>
      </w:rPr>
      <w:instrText xml:space="preserve"> =</w:instrText>
    </w:r>
    <w:r w:rsidR="009845A6" w:rsidRPr="00BB27FC">
      <w:rPr>
        <w:rFonts w:ascii="仿宋" w:eastAsia="仿宋" w:hAnsi="仿宋" w:hint="eastAsia"/>
      </w:rPr>
      <w:fldChar w:fldCharType="begin"/>
    </w:r>
    <w:r w:rsidR="009845A6" w:rsidRPr="00BB27FC">
      <w:rPr>
        <w:rFonts w:ascii="仿宋" w:eastAsia="仿宋" w:hAnsi="仿宋" w:hint="eastAsia"/>
      </w:rPr>
      <w:instrText xml:space="preserve"> page </w:instrText>
    </w:r>
    <w:r w:rsidR="009845A6" w:rsidRPr="00BB27FC">
      <w:rPr>
        <w:rFonts w:ascii="仿宋" w:eastAsia="仿宋" w:hAnsi="仿宋" w:hint="eastAsia"/>
      </w:rPr>
      <w:fldChar w:fldCharType="separate"/>
    </w:r>
    <w:r w:rsidR="00FE64C0">
      <w:rPr>
        <w:rFonts w:ascii="仿宋" w:eastAsia="仿宋" w:hAnsi="仿宋"/>
        <w:noProof/>
      </w:rPr>
      <w:instrText>2</w:instrText>
    </w:r>
    <w:r w:rsidR="009845A6" w:rsidRPr="00BB27FC">
      <w:rPr>
        <w:rFonts w:ascii="仿宋" w:eastAsia="仿宋" w:hAnsi="仿宋" w:hint="eastAsia"/>
      </w:rPr>
      <w:fldChar w:fldCharType="end"/>
    </w:r>
    <w:r w:rsidR="009845A6" w:rsidRPr="00BB27FC">
      <w:rPr>
        <w:rFonts w:ascii="仿宋" w:eastAsia="仿宋" w:hAnsi="仿宋" w:hint="eastAsia"/>
      </w:rPr>
      <w:instrText xml:space="preserve">-0 </w:instrText>
    </w:r>
    <w:r w:rsidR="009845A6" w:rsidRPr="00BB27FC">
      <w:rPr>
        <w:rFonts w:ascii="仿宋" w:eastAsia="仿宋" w:hAnsi="仿宋" w:hint="eastAsia"/>
      </w:rPr>
      <w:fldChar w:fldCharType="separate"/>
    </w:r>
    <w:r w:rsidR="00FE64C0">
      <w:rPr>
        <w:rFonts w:ascii="仿宋" w:eastAsia="仿宋" w:hAnsi="仿宋"/>
        <w:noProof/>
      </w:rPr>
      <w:t>2</w:t>
    </w:r>
    <w:r w:rsidR="009845A6" w:rsidRPr="00BB27FC">
      <w:rPr>
        <w:rFonts w:ascii="仿宋" w:eastAsia="仿宋" w:hAnsi="仿宋" w:hint="eastAsia"/>
      </w:rPr>
      <w:fldChar w:fldCharType="end"/>
    </w:r>
    <w:r w:rsidR="009845A6" w:rsidRPr="00BB27FC">
      <w:rPr>
        <w:rFonts w:ascii="仿宋" w:eastAsia="仿宋" w:hAnsi="仿宋" w:cs="宋体" w:hint="eastAsia"/>
      </w:rPr>
      <w:t>页</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95315" w14:textId="77777777" w:rsidR="0013422C" w:rsidRPr="008916C5" w:rsidRDefault="0013422C" w:rsidP="0013422C">
    <w:pPr>
      <w:spacing w:beforeLines="700" w:before="1680"/>
      <w:jc w:val="center"/>
      <w:rPr>
        <w:kern w:val="0"/>
        <w:sz w:val="36"/>
      </w:rPr>
    </w:pPr>
    <w:r>
      <w:rPr>
        <w:rFonts w:hint="eastAsia"/>
        <w:spacing w:val="200"/>
        <w:kern w:val="0"/>
        <w:sz w:val="36"/>
      </w:rPr>
      <w:t>上海市医疗器械检测</w:t>
    </w:r>
    <w:r>
      <w:rPr>
        <w:rFonts w:hint="eastAsia"/>
        <w:kern w:val="0"/>
        <w:sz w:val="36"/>
      </w:rPr>
      <w:t>所</w:t>
    </w:r>
  </w:p>
  <w:p w14:paraId="5F6526B1" w14:textId="77777777" w:rsidR="0013422C" w:rsidRDefault="0013422C" w:rsidP="0013422C">
    <w:pPr>
      <w:spacing w:before="240" w:after="200"/>
      <w:jc w:val="center"/>
      <w:rPr>
        <w:rFonts w:ascii="宋体"/>
        <w:b/>
        <w:bCs/>
        <w:sz w:val="44"/>
        <w:szCs w:val="44"/>
      </w:rPr>
    </w:pPr>
    <w:r>
      <w:rPr>
        <w:rFonts w:ascii="宋体" w:hAnsi="宋体" w:cs="宋体" w:hint="eastAsia"/>
        <w:b/>
        <w:bCs/>
        <w:sz w:val="44"/>
        <w:szCs w:val="44"/>
      </w:rPr>
      <w:t>检 验 报 告</w:t>
    </w:r>
  </w:p>
  <w:p w14:paraId="2C6DB64B" w14:textId="2A511463" w:rsidR="0020301D" w:rsidRPr="00BB27FC" w:rsidRDefault="0013422C" w:rsidP="00485D8B">
    <w:pPr>
      <w:spacing w:after="62"/>
      <w:ind w:firstLine="105"/>
      <w:rPr>
        <w:rFonts w:ascii="仿宋" w:eastAsia="仿宋" w:hAnsi="仿宋" w:cs="宋体"/>
      </w:rPr>
    </w:pPr>
    <w:r w:rsidRPr="00BB27FC">
      <w:rPr>
        <w:rFonts w:ascii="仿宋" w:eastAsia="仿宋" w:hAnsi="仿宋" w:cs="宋体" w:hint="eastAsia"/>
      </w:rPr>
      <w:t>报告编号：</w:t>
    </w:r>
    <w:r w:rsidR="00FE64C0">
      <w:rPr>
        <w:rFonts w:ascii="仿宋" w:eastAsia="仿宋" w:hAnsi="仿宋" w:cs="宋体"/>
      </w:rPr>
      <w:t>国医检（设）字GYJ2020第3033号</w:t>
    </w:r>
    <w:r w:rsidRPr="00BB27FC">
      <w:rPr>
        <w:rFonts w:ascii="仿宋" w:eastAsia="仿宋" w:hAnsi="仿宋" w:cs="宋体"/>
      </w:rPr>
      <w:t xml:space="preserve">      </w:t>
    </w:r>
    <w:r w:rsidRPr="00BB27FC">
      <w:rPr>
        <w:rFonts w:ascii="仿宋" w:eastAsia="仿宋" w:hAnsi="仿宋" w:cs="宋体" w:hint="eastAsia"/>
      </w:rPr>
      <w:t>样品编号：</w:t>
    </w:r>
    <w:r w:rsidR="00FE64C0">
      <w:rPr>
        <w:rFonts w:ascii="仿宋" w:eastAsia="仿宋" w:hAnsi="仿宋" w:cs="宋体" w:hint="eastAsia"/>
      </w:rPr>
      <w:t>GYJ2020-3033</w:t>
    </w:r>
    <w:r w:rsidRPr="00BB27FC">
      <w:rPr>
        <w:rFonts w:ascii="仿宋" w:eastAsia="仿宋" w:hAnsi="仿宋" w:cs="宋体"/>
      </w:rPr>
      <w:t xml:space="preserve">       </w:t>
    </w:r>
    <w:r w:rsidRPr="00BB27FC">
      <w:rPr>
        <w:rFonts w:ascii="仿宋" w:eastAsia="仿宋" w:hAnsi="仿宋" w:cs="宋体" w:hint="eastAsia"/>
      </w:rPr>
      <w:t>共</w:t>
    </w:r>
    <w:r w:rsidR="00FE64C0">
      <w:rPr>
        <w:rFonts w:ascii="仿宋" w:eastAsia="仿宋" w:hAnsi="仿宋" w:cs="宋体"/>
      </w:rPr>
      <w:t>20</w:t>
    </w:r>
    <w:r w:rsidRPr="00BB27FC">
      <w:rPr>
        <w:rFonts w:ascii="仿宋" w:eastAsia="仿宋" w:hAnsi="仿宋" w:cs="宋体" w:hint="eastAsia"/>
      </w:rPr>
      <w:t>页</w:t>
    </w:r>
    <w:r w:rsidRPr="00BB27FC">
      <w:rPr>
        <w:rFonts w:ascii="仿宋" w:eastAsia="仿宋" w:hAnsi="仿宋" w:cs="宋体"/>
      </w:rPr>
      <w:t xml:space="preserve"> </w:t>
    </w:r>
    <w:r w:rsidR="009845A6" w:rsidRPr="00BB27FC">
      <w:rPr>
        <w:rFonts w:ascii="仿宋" w:eastAsia="仿宋" w:hAnsi="仿宋" w:cs="宋体" w:hint="eastAsia"/>
      </w:rPr>
      <w:t>第</w:t>
    </w:r>
    <w:r w:rsidR="009845A6" w:rsidRPr="00BB27FC">
      <w:rPr>
        <w:rFonts w:ascii="仿宋" w:eastAsia="仿宋" w:hAnsi="仿宋" w:hint="eastAsia"/>
      </w:rPr>
      <w:fldChar w:fldCharType="begin"/>
    </w:r>
    <w:r w:rsidR="009845A6" w:rsidRPr="00BB27FC">
      <w:rPr>
        <w:rFonts w:ascii="仿宋" w:eastAsia="仿宋" w:hAnsi="仿宋" w:hint="eastAsia"/>
      </w:rPr>
      <w:instrText xml:space="preserve"> =</w:instrText>
    </w:r>
    <w:r w:rsidR="009845A6" w:rsidRPr="00BB27FC">
      <w:rPr>
        <w:rFonts w:ascii="仿宋" w:eastAsia="仿宋" w:hAnsi="仿宋" w:hint="eastAsia"/>
      </w:rPr>
      <w:fldChar w:fldCharType="begin"/>
    </w:r>
    <w:r w:rsidR="009845A6" w:rsidRPr="00BB27FC">
      <w:rPr>
        <w:rFonts w:ascii="仿宋" w:eastAsia="仿宋" w:hAnsi="仿宋" w:hint="eastAsia"/>
      </w:rPr>
      <w:instrText xml:space="preserve"> page </w:instrText>
    </w:r>
    <w:r w:rsidR="009845A6" w:rsidRPr="00BB27FC">
      <w:rPr>
        <w:rFonts w:ascii="仿宋" w:eastAsia="仿宋" w:hAnsi="仿宋" w:hint="eastAsia"/>
      </w:rPr>
      <w:fldChar w:fldCharType="separate"/>
    </w:r>
    <w:r w:rsidR="00FE64C0">
      <w:rPr>
        <w:rFonts w:ascii="仿宋" w:eastAsia="仿宋" w:hAnsi="仿宋"/>
        <w:noProof/>
      </w:rPr>
      <w:instrText>13</w:instrText>
    </w:r>
    <w:r w:rsidR="009845A6" w:rsidRPr="00BB27FC">
      <w:rPr>
        <w:rFonts w:ascii="仿宋" w:eastAsia="仿宋" w:hAnsi="仿宋" w:hint="eastAsia"/>
      </w:rPr>
      <w:fldChar w:fldCharType="end"/>
    </w:r>
    <w:r w:rsidR="009845A6" w:rsidRPr="00BB27FC">
      <w:rPr>
        <w:rFonts w:ascii="仿宋" w:eastAsia="仿宋" w:hAnsi="仿宋" w:hint="eastAsia"/>
      </w:rPr>
      <w:instrText xml:space="preserve">-0 </w:instrText>
    </w:r>
    <w:r w:rsidR="009845A6" w:rsidRPr="00BB27FC">
      <w:rPr>
        <w:rFonts w:ascii="仿宋" w:eastAsia="仿宋" w:hAnsi="仿宋" w:hint="eastAsia"/>
      </w:rPr>
      <w:fldChar w:fldCharType="separate"/>
    </w:r>
    <w:r w:rsidR="00FE64C0">
      <w:rPr>
        <w:rFonts w:ascii="仿宋" w:eastAsia="仿宋" w:hAnsi="仿宋"/>
        <w:noProof/>
      </w:rPr>
      <w:t>13</w:t>
    </w:r>
    <w:r w:rsidR="009845A6" w:rsidRPr="00BB27FC">
      <w:rPr>
        <w:rFonts w:ascii="仿宋" w:eastAsia="仿宋" w:hAnsi="仿宋" w:hint="eastAsia"/>
      </w:rPr>
      <w:fldChar w:fldCharType="end"/>
    </w:r>
    <w:r w:rsidR="009845A6" w:rsidRPr="00BB27FC">
      <w:rPr>
        <w:rFonts w:ascii="仿宋" w:eastAsia="仿宋" w:hAnsi="仿宋" w:cs="宋体" w:hint="eastAsia"/>
      </w:rPr>
      <w:t>页</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E8C3F" w14:textId="77777777" w:rsidR="0020301D" w:rsidRDefault="0020301D" w:rsidP="0007738F">
    <w:pPr>
      <w:spacing w:beforeLines="700" w:before="1680"/>
      <w:jc w:val="center"/>
      <w:rPr>
        <w:rFonts w:ascii="宋体"/>
        <w:sz w:val="30"/>
        <w:szCs w:val="30"/>
      </w:rPr>
    </w:pPr>
    <w:r>
      <w:rPr>
        <w:rFonts w:hint="eastAsia"/>
        <w:spacing w:val="200"/>
        <w:kern w:val="0"/>
        <w:sz w:val="36"/>
      </w:rPr>
      <w:t>上海市医疗器械检测</w:t>
    </w:r>
    <w:r>
      <w:rPr>
        <w:rFonts w:hint="eastAsia"/>
        <w:kern w:val="0"/>
        <w:sz w:val="36"/>
      </w:rPr>
      <w:t>所</w:t>
    </w:r>
  </w:p>
  <w:p w14:paraId="67A70AA0" w14:textId="77777777" w:rsidR="0020301D" w:rsidRDefault="0020301D" w:rsidP="0007738F">
    <w:pPr>
      <w:spacing w:before="240" w:after="200"/>
      <w:jc w:val="center"/>
      <w:rPr>
        <w:rFonts w:ascii="宋体"/>
        <w:b/>
        <w:bCs/>
        <w:sz w:val="44"/>
        <w:szCs w:val="44"/>
      </w:rPr>
    </w:pPr>
    <w:r>
      <w:rPr>
        <w:rFonts w:cs="宋体" w:hint="eastAsia"/>
        <w:b/>
        <w:bCs/>
        <w:sz w:val="44"/>
        <w:szCs w:val="44"/>
      </w:rPr>
      <w:t xml:space="preserve">检　验　报　告　照　</w:t>
    </w:r>
    <w:r>
      <w:rPr>
        <w:rFonts w:ascii="宋体" w:hAnsi="宋体" w:cs="宋体" w:hint="eastAsia"/>
        <w:b/>
        <w:bCs/>
        <w:sz w:val="44"/>
        <w:szCs w:val="44"/>
      </w:rPr>
      <w:t>片　页</w:t>
    </w:r>
  </w:p>
  <w:p w14:paraId="0E4F8FBE" w14:textId="33DE0AE7" w:rsidR="0020301D" w:rsidRPr="00BB27FC" w:rsidRDefault="00EB32EE" w:rsidP="00485D8B">
    <w:pPr>
      <w:spacing w:after="62"/>
      <w:ind w:firstLine="105"/>
      <w:rPr>
        <w:rFonts w:ascii="仿宋" w:eastAsia="仿宋" w:hAnsi="仿宋" w:cs="宋体"/>
      </w:rPr>
    </w:pPr>
    <w:r w:rsidRPr="00BB27FC">
      <w:rPr>
        <w:rFonts w:ascii="仿宋" w:eastAsia="仿宋" w:hAnsi="仿宋" w:cs="宋体" w:hint="eastAsia"/>
      </w:rPr>
      <w:t>报告编号：</w:t>
    </w:r>
    <w:r w:rsidR="00FE64C0">
      <w:rPr>
        <w:rFonts w:ascii="仿宋" w:eastAsia="仿宋" w:hAnsi="仿宋" w:cs="宋体"/>
      </w:rPr>
      <w:t>国医检（设）字GYJ2020第3033号</w:t>
    </w:r>
    <w:r w:rsidRPr="00BB27FC">
      <w:rPr>
        <w:rFonts w:ascii="仿宋" w:eastAsia="仿宋" w:hAnsi="仿宋" w:cs="宋体"/>
      </w:rPr>
      <w:t xml:space="preserve">      </w:t>
    </w:r>
    <w:r w:rsidRPr="00BB27FC">
      <w:rPr>
        <w:rFonts w:ascii="仿宋" w:eastAsia="仿宋" w:hAnsi="仿宋" w:cs="宋体" w:hint="eastAsia"/>
      </w:rPr>
      <w:t>样品编号：</w:t>
    </w:r>
    <w:r w:rsidR="00FE64C0">
      <w:rPr>
        <w:rFonts w:ascii="仿宋" w:eastAsia="仿宋" w:hAnsi="仿宋" w:cs="宋体" w:hint="eastAsia"/>
      </w:rPr>
      <w:t>GYJ2020-3033</w:t>
    </w:r>
    <w:r w:rsidRPr="00BB27FC">
      <w:rPr>
        <w:rFonts w:ascii="仿宋" w:eastAsia="仿宋" w:hAnsi="仿宋" w:cs="宋体"/>
      </w:rPr>
      <w:t xml:space="preserve">       </w:t>
    </w:r>
    <w:r w:rsidRPr="00BB27FC">
      <w:rPr>
        <w:rFonts w:ascii="仿宋" w:eastAsia="仿宋" w:hAnsi="仿宋" w:cs="宋体" w:hint="eastAsia"/>
      </w:rPr>
      <w:t>共</w:t>
    </w:r>
    <w:r w:rsidR="00FE64C0">
      <w:rPr>
        <w:rFonts w:ascii="仿宋" w:eastAsia="仿宋" w:hAnsi="仿宋" w:cs="宋体"/>
      </w:rPr>
      <w:t>20</w:t>
    </w:r>
    <w:r w:rsidRPr="00BB27FC">
      <w:rPr>
        <w:rFonts w:ascii="仿宋" w:eastAsia="仿宋" w:hAnsi="仿宋" w:cs="宋体" w:hint="eastAsia"/>
      </w:rPr>
      <w:t>页</w:t>
    </w:r>
    <w:r w:rsidRPr="00BB27FC">
      <w:rPr>
        <w:rFonts w:ascii="仿宋" w:eastAsia="仿宋" w:hAnsi="仿宋" w:cs="宋体"/>
      </w:rPr>
      <w:t xml:space="preserve"> </w:t>
    </w:r>
    <w:r w:rsidR="009845A6" w:rsidRPr="00BB27FC">
      <w:rPr>
        <w:rFonts w:ascii="仿宋" w:eastAsia="仿宋" w:hAnsi="仿宋" w:cs="宋体" w:hint="eastAsia"/>
      </w:rPr>
      <w:t>第</w:t>
    </w:r>
    <w:r w:rsidR="009845A6" w:rsidRPr="00BB27FC">
      <w:rPr>
        <w:rFonts w:ascii="仿宋" w:eastAsia="仿宋" w:hAnsi="仿宋" w:hint="eastAsia"/>
      </w:rPr>
      <w:fldChar w:fldCharType="begin"/>
    </w:r>
    <w:r w:rsidR="009845A6" w:rsidRPr="00BB27FC">
      <w:rPr>
        <w:rFonts w:ascii="仿宋" w:eastAsia="仿宋" w:hAnsi="仿宋" w:hint="eastAsia"/>
      </w:rPr>
      <w:instrText xml:space="preserve"> =</w:instrText>
    </w:r>
    <w:r w:rsidR="009845A6" w:rsidRPr="00BB27FC">
      <w:rPr>
        <w:rFonts w:ascii="仿宋" w:eastAsia="仿宋" w:hAnsi="仿宋" w:hint="eastAsia"/>
      </w:rPr>
      <w:fldChar w:fldCharType="begin"/>
    </w:r>
    <w:r w:rsidR="009845A6" w:rsidRPr="00BB27FC">
      <w:rPr>
        <w:rFonts w:ascii="仿宋" w:eastAsia="仿宋" w:hAnsi="仿宋" w:hint="eastAsia"/>
      </w:rPr>
      <w:instrText xml:space="preserve"> page </w:instrText>
    </w:r>
    <w:r w:rsidR="009845A6" w:rsidRPr="00BB27FC">
      <w:rPr>
        <w:rFonts w:ascii="仿宋" w:eastAsia="仿宋" w:hAnsi="仿宋" w:hint="eastAsia"/>
      </w:rPr>
      <w:fldChar w:fldCharType="separate"/>
    </w:r>
    <w:r w:rsidR="00FE64C0">
      <w:rPr>
        <w:rFonts w:ascii="仿宋" w:eastAsia="仿宋" w:hAnsi="仿宋"/>
        <w:noProof/>
      </w:rPr>
      <w:instrText>20</w:instrText>
    </w:r>
    <w:r w:rsidR="009845A6" w:rsidRPr="00BB27FC">
      <w:rPr>
        <w:rFonts w:ascii="仿宋" w:eastAsia="仿宋" w:hAnsi="仿宋" w:hint="eastAsia"/>
      </w:rPr>
      <w:fldChar w:fldCharType="end"/>
    </w:r>
    <w:r w:rsidR="009845A6" w:rsidRPr="00BB27FC">
      <w:rPr>
        <w:rFonts w:ascii="仿宋" w:eastAsia="仿宋" w:hAnsi="仿宋" w:hint="eastAsia"/>
      </w:rPr>
      <w:instrText xml:space="preserve">-0 </w:instrText>
    </w:r>
    <w:r w:rsidR="009845A6" w:rsidRPr="00BB27FC">
      <w:rPr>
        <w:rFonts w:ascii="仿宋" w:eastAsia="仿宋" w:hAnsi="仿宋" w:hint="eastAsia"/>
      </w:rPr>
      <w:fldChar w:fldCharType="separate"/>
    </w:r>
    <w:r w:rsidR="00FE64C0">
      <w:rPr>
        <w:rFonts w:ascii="仿宋" w:eastAsia="仿宋" w:hAnsi="仿宋"/>
        <w:noProof/>
      </w:rPr>
      <w:t>20</w:t>
    </w:r>
    <w:r w:rsidR="009845A6" w:rsidRPr="00BB27FC">
      <w:rPr>
        <w:rFonts w:ascii="仿宋" w:eastAsia="仿宋" w:hAnsi="仿宋" w:hint="eastAsia"/>
      </w:rPr>
      <w:fldChar w:fldCharType="end"/>
    </w:r>
    <w:r w:rsidR="009845A6" w:rsidRPr="00BB27FC">
      <w:rPr>
        <w:rFonts w:ascii="仿宋" w:eastAsia="仿宋" w:hAnsi="仿宋" w:cs="宋体" w:hint="eastAsia"/>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A5C97"/>
    <w:multiLevelType w:val="singleLevel"/>
    <w:tmpl w:val="003A5C97"/>
    <w:lvl w:ilvl="0">
      <w:start w:val="1"/>
      <w:numFmt w:val="decimal"/>
      <w:lvlText w:val="%1）"/>
      <w:lvlJc w:val="left"/>
      <w:pPr>
        <w:tabs>
          <w:tab w:val="left" w:pos="324"/>
        </w:tabs>
        <w:ind w:left="324" w:hanging="324"/>
      </w:pPr>
      <w:rPr>
        <w:rFonts w:hint="eastAsia"/>
      </w:rPr>
    </w:lvl>
  </w:abstractNum>
  <w:abstractNum w:abstractNumId="1" w15:restartNumberingAfterBreak="0">
    <w:nsid w:val="042E7C8A"/>
    <w:multiLevelType w:val="singleLevel"/>
    <w:tmpl w:val="042E7C8A"/>
    <w:lvl w:ilvl="0">
      <w:start w:val="1"/>
      <w:numFmt w:val="lowerLetter"/>
      <w:lvlText w:val="%1）"/>
      <w:lvlJc w:val="left"/>
      <w:pPr>
        <w:tabs>
          <w:tab w:val="left" w:pos="645"/>
        </w:tabs>
        <w:ind w:left="645" w:hanging="645"/>
      </w:pPr>
      <w:rPr>
        <w:rFonts w:hint="eastAsia"/>
      </w:rPr>
    </w:lvl>
  </w:abstractNum>
  <w:abstractNum w:abstractNumId="2" w15:restartNumberingAfterBreak="0">
    <w:nsid w:val="047C321B"/>
    <w:multiLevelType w:val="multilevel"/>
    <w:tmpl w:val="047C321B"/>
    <w:lvl w:ilvl="0">
      <w:start w:val="2"/>
      <w:numFmt w:val="decimal"/>
      <w:lvlText w:val="%1"/>
      <w:lvlJc w:val="left"/>
      <w:pPr>
        <w:tabs>
          <w:tab w:val="left" w:pos="780"/>
        </w:tabs>
        <w:ind w:left="780" w:hanging="780"/>
      </w:pPr>
      <w:rPr>
        <w:rFonts w:hAnsi="Times New Roman" w:hint="default"/>
      </w:rPr>
    </w:lvl>
    <w:lvl w:ilvl="1">
      <w:start w:val="16"/>
      <w:numFmt w:val="decimal"/>
      <w:lvlText w:val="%1.%2"/>
      <w:lvlJc w:val="left"/>
      <w:pPr>
        <w:tabs>
          <w:tab w:val="left" w:pos="780"/>
        </w:tabs>
        <w:ind w:left="780" w:hanging="780"/>
      </w:pPr>
      <w:rPr>
        <w:rFonts w:hAnsi="Times New Roman" w:hint="default"/>
      </w:rPr>
    </w:lvl>
    <w:lvl w:ilvl="2">
      <w:start w:val="1"/>
      <w:numFmt w:val="decimal"/>
      <w:lvlText w:val="%1.%2.%3"/>
      <w:lvlJc w:val="left"/>
      <w:pPr>
        <w:tabs>
          <w:tab w:val="left" w:pos="780"/>
        </w:tabs>
        <w:ind w:left="780" w:hanging="780"/>
      </w:pPr>
      <w:rPr>
        <w:rFonts w:hAnsi="Times New Roman" w:hint="default"/>
      </w:rPr>
    </w:lvl>
    <w:lvl w:ilvl="3">
      <w:start w:val="1"/>
      <w:numFmt w:val="decimal"/>
      <w:lvlText w:val="%1.%2.%3.%4"/>
      <w:lvlJc w:val="left"/>
      <w:pPr>
        <w:tabs>
          <w:tab w:val="left" w:pos="780"/>
        </w:tabs>
        <w:ind w:left="780" w:hanging="780"/>
      </w:pPr>
      <w:rPr>
        <w:rFonts w:hAnsi="Times New Roman" w:hint="default"/>
      </w:rPr>
    </w:lvl>
    <w:lvl w:ilvl="4">
      <w:start w:val="1"/>
      <w:numFmt w:val="decimal"/>
      <w:lvlText w:val="%1.%2.%3.%4.%5"/>
      <w:lvlJc w:val="left"/>
      <w:pPr>
        <w:tabs>
          <w:tab w:val="left" w:pos="1080"/>
        </w:tabs>
        <w:ind w:left="1080" w:hanging="1080"/>
      </w:pPr>
      <w:rPr>
        <w:rFonts w:hAnsi="Times New Roman" w:hint="default"/>
      </w:rPr>
    </w:lvl>
    <w:lvl w:ilvl="5">
      <w:start w:val="1"/>
      <w:numFmt w:val="decimal"/>
      <w:lvlText w:val="%1.%2.%3.%4.%5.%6"/>
      <w:lvlJc w:val="left"/>
      <w:pPr>
        <w:tabs>
          <w:tab w:val="left" w:pos="1080"/>
        </w:tabs>
        <w:ind w:left="1080" w:hanging="1080"/>
      </w:pPr>
      <w:rPr>
        <w:rFonts w:hAnsi="Times New Roman" w:hint="default"/>
      </w:rPr>
    </w:lvl>
    <w:lvl w:ilvl="6">
      <w:start w:val="1"/>
      <w:numFmt w:val="decimal"/>
      <w:lvlText w:val="%1.%2.%3.%4.%5.%6.%7"/>
      <w:lvlJc w:val="left"/>
      <w:pPr>
        <w:tabs>
          <w:tab w:val="left" w:pos="1080"/>
        </w:tabs>
        <w:ind w:left="1080" w:hanging="1080"/>
      </w:pPr>
      <w:rPr>
        <w:rFonts w:hAnsi="Times New Roman" w:hint="default"/>
      </w:rPr>
    </w:lvl>
    <w:lvl w:ilvl="7">
      <w:start w:val="1"/>
      <w:numFmt w:val="decimal"/>
      <w:lvlText w:val="%1.%2.%3.%4.%5.%6.%7.%8"/>
      <w:lvlJc w:val="left"/>
      <w:pPr>
        <w:tabs>
          <w:tab w:val="left" w:pos="1440"/>
        </w:tabs>
        <w:ind w:left="1440" w:hanging="1440"/>
      </w:pPr>
      <w:rPr>
        <w:rFonts w:hAnsi="Times New Roman" w:hint="default"/>
      </w:rPr>
    </w:lvl>
    <w:lvl w:ilvl="8">
      <w:start w:val="1"/>
      <w:numFmt w:val="decimal"/>
      <w:lvlText w:val="%1.%2.%3.%4.%5.%6.%7.%8.%9"/>
      <w:lvlJc w:val="left"/>
      <w:pPr>
        <w:tabs>
          <w:tab w:val="left" w:pos="1440"/>
        </w:tabs>
        <w:ind w:left="1440" w:hanging="1440"/>
      </w:pPr>
      <w:rPr>
        <w:rFonts w:hAnsi="Times New Roman" w:hint="default"/>
      </w:rPr>
    </w:lvl>
  </w:abstractNum>
  <w:abstractNum w:abstractNumId="3" w15:restartNumberingAfterBreak="0">
    <w:nsid w:val="0BBC6390"/>
    <w:multiLevelType w:val="multilevel"/>
    <w:tmpl w:val="33701EB5"/>
    <w:lvl w:ilvl="0">
      <w:start w:val="1"/>
      <w:numFmt w:val="decimal"/>
      <w:lvlText w:val="%1"/>
      <w:lvlJc w:val="right"/>
      <w:pPr>
        <w:tabs>
          <w:tab w:val="left" w:pos="1337"/>
        </w:tabs>
        <w:ind w:left="1513" w:hanging="126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D2B62A7"/>
    <w:multiLevelType w:val="multilevel"/>
    <w:tmpl w:val="0D2B62A7"/>
    <w:lvl w:ilvl="0">
      <w:start w:val="1"/>
      <w:numFmt w:val="lowerLetter"/>
      <w:lvlText w:val="%1）"/>
      <w:lvlJc w:val="left"/>
      <w:pPr>
        <w:tabs>
          <w:tab w:val="left" w:pos="356"/>
        </w:tabs>
        <w:ind w:left="356" w:hanging="360"/>
      </w:pPr>
      <w:rPr>
        <w:rFonts w:hint="default"/>
      </w:rPr>
    </w:lvl>
    <w:lvl w:ilvl="1">
      <w:start w:val="1"/>
      <w:numFmt w:val="lowerLetter"/>
      <w:lvlText w:val="%2)"/>
      <w:lvlJc w:val="left"/>
      <w:pPr>
        <w:tabs>
          <w:tab w:val="left" w:pos="836"/>
        </w:tabs>
        <w:ind w:left="836" w:hanging="420"/>
      </w:pPr>
    </w:lvl>
    <w:lvl w:ilvl="2">
      <w:start w:val="1"/>
      <w:numFmt w:val="lowerRoman"/>
      <w:lvlText w:val="%3."/>
      <w:lvlJc w:val="right"/>
      <w:pPr>
        <w:tabs>
          <w:tab w:val="left" w:pos="1256"/>
        </w:tabs>
        <w:ind w:left="1256" w:hanging="420"/>
      </w:pPr>
    </w:lvl>
    <w:lvl w:ilvl="3">
      <w:start w:val="1"/>
      <w:numFmt w:val="decimal"/>
      <w:lvlText w:val="%4."/>
      <w:lvlJc w:val="left"/>
      <w:pPr>
        <w:tabs>
          <w:tab w:val="left" w:pos="1676"/>
        </w:tabs>
        <w:ind w:left="1676" w:hanging="420"/>
      </w:pPr>
    </w:lvl>
    <w:lvl w:ilvl="4">
      <w:start w:val="1"/>
      <w:numFmt w:val="lowerLetter"/>
      <w:lvlText w:val="%5)"/>
      <w:lvlJc w:val="left"/>
      <w:pPr>
        <w:tabs>
          <w:tab w:val="left" w:pos="2096"/>
        </w:tabs>
        <w:ind w:left="2096" w:hanging="420"/>
      </w:pPr>
    </w:lvl>
    <w:lvl w:ilvl="5">
      <w:start w:val="1"/>
      <w:numFmt w:val="lowerRoman"/>
      <w:lvlText w:val="%6."/>
      <w:lvlJc w:val="right"/>
      <w:pPr>
        <w:tabs>
          <w:tab w:val="left" w:pos="2516"/>
        </w:tabs>
        <w:ind w:left="2516" w:hanging="420"/>
      </w:pPr>
    </w:lvl>
    <w:lvl w:ilvl="6">
      <w:start w:val="1"/>
      <w:numFmt w:val="decimal"/>
      <w:lvlText w:val="%7."/>
      <w:lvlJc w:val="left"/>
      <w:pPr>
        <w:tabs>
          <w:tab w:val="left" w:pos="2936"/>
        </w:tabs>
        <w:ind w:left="2936" w:hanging="420"/>
      </w:pPr>
    </w:lvl>
    <w:lvl w:ilvl="7">
      <w:start w:val="1"/>
      <w:numFmt w:val="lowerLetter"/>
      <w:lvlText w:val="%8)"/>
      <w:lvlJc w:val="left"/>
      <w:pPr>
        <w:tabs>
          <w:tab w:val="left" w:pos="3356"/>
        </w:tabs>
        <w:ind w:left="3356" w:hanging="420"/>
      </w:pPr>
    </w:lvl>
    <w:lvl w:ilvl="8">
      <w:start w:val="1"/>
      <w:numFmt w:val="lowerRoman"/>
      <w:lvlText w:val="%9."/>
      <w:lvlJc w:val="right"/>
      <w:pPr>
        <w:tabs>
          <w:tab w:val="left" w:pos="3776"/>
        </w:tabs>
        <w:ind w:left="3776" w:hanging="420"/>
      </w:pPr>
    </w:lvl>
  </w:abstractNum>
  <w:abstractNum w:abstractNumId="5" w15:restartNumberingAfterBreak="0">
    <w:nsid w:val="1A350654"/>
    <w:multiLevelType w:val="multilevel"/>
    <w:tmpl w:val="1A350654"/>
    <w:lvl w:ilvl="0">
      <w:start w:val="1"/>
      <w:numFmt w:val="decimal"/>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24396143"/>
    <w:multiLevelType w:val="multilevel"/>
    <w:tmpl w:val="2439614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3701EB5"/>
    <w:multiLevelType w:val="multilevel"/>
    <w:tmpl w:val="33701EB5"/>
    <w:lvl w:ilvl="0">
      <w:start w:val="1"/>
      <w:numFmt w:val="decimal"/>
      <w:lvlText w:val="%1"/>
      <w:lvlJc w:val="right"/>
      <w:pPr>
        <w:tabs>
          <w:tab w:val="left" w:pos="1337"/>
        </w:tabs>
        <w:ind w:left="1513" w:hanging="1269"/>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522650EA"/>
    <w:multiLevelType w:val="singleLevel"/>
    <w:tmpl w:val="522650EA"/>
    <w:lvl w:ilvl="0">
      <w:start w:val="1"/>
      <w:numFmt w:val="lowerLetter"/>
      <w:lvlText w:val="%1）"/>
      <w:lvlJc w:val="left"/>
      <w:pPr>
        <w:tabs>
          <w:tab w:val="left" w:pos="1185"/>
        </w:tabs>
        <w:ind w:left="1185" w:hanging="645"/>
      </w:pPr>
      <w:rPr>
        <w:rFonts w:hint="eastAsia"/>
      </w:rPr>
    </w:lvl>
  </w:abstractNum>
  <w:abstractNum w:abstractNumId="9" w15:restartNumberingAfterBreak="0">
    <w:nsid w:val="5941E54A"/>
    <w:multiLevelType w:val="singleLevel"/>
    <w:tmpl w:val="5941E54A"/>
    <w:lvl w:ilvl="0">
      <w:start w:val="1"/>
      <w:numFmt w:val="decimal"/>
      <w:suff w:val="nothing"/>
      <w:lvlText w:val="%1、"/>
      <w:lvlJc w:val="left"/>
    </w:lvl>
  </w:abstractNum>
  <w:abstractNum w:abstractNumId="10" w15:restartNumberingAfterBreak="0">
    <w:nsid w:val="5BA63003"/>
    <w:multiLevelType w:val="multilevel"/>
    <w:tmpl w:val="5BA63003"/>
    <w:lvl w:ilvl="0">
      <w:start w:val="2"/>
      <w:numFmt w:val="decimal"/>
      <w:lvlText w:val="%1"/>
      <w:lvlJc w:val="left"/>
      <w:pPr>
        <w:tabs>
          <w:tab w:val="left" w:pos="750"/>
        </w:tabs>
        <w:ind w:left="750" w:hanging="750"/>
      </w:pPr>
      <w:rPr>
        <w:rFonts w:hint="default"/>
      </w:rPr>
    </w:lvl>
    <w:lvl w:ilvl="1">
      <w:start w:val="12"/>
      <w:numFmt w:val="decimal"/>
      <w:lvlText w:val="%1.%2"/>
      <w:lvlJc w:val="left"/>
      <w:pPr>
        <w:tabs>
          <w:tab w:val="left" w:pos="750"/>
        </w:tabs>
        <w:ind w:left="750" w:hanging="750"/>
      </w:pPr>
      <w:rPr>
        <w:rFonts w:hint="default"/>
      </w:rPr>
    </w:lvl>
    <w:lvl w:ilvl="2">
      <w:start w:val="5"/>
      <w:numFmt w:val="decimal"/>
      <w:lvlText w:val="%1.%2.%3"/>
      <w:lvlJc w:val="left"/>
      <w:pPr>
        <w:tabs>
          <w:tab w:val="left" w:pos="750"/>
        </w:tabs>
        <w:ind w:left="750" w:hanging="750"/>
      </w:pPr>
      <w:rPr>
        <w:rFonts w:hint="default"/>
      </w:rPr>
    </w:lvl>
    <w:lvl w:ilvl="3">
      <w:start w:val="1"/>
      <w:numFmt w:val="decimal"/>
      <w:lvlText w:val="%1.%2.%3.%4"/>
      <w:lvlJc w:val="left"/>
      <w:pPr>
        <w:tabs>
          <w:tab w:val="left" w:pos="750"/>
        </w:tabs>
        <w:ind w:left="750" w:hanging="750"/>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080"/>
        </w:tabs>
        <w:ind w:left="1080" w:hanging="108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440"/>
        </w:tabs>
        <w:ind w:left="1440" w:hanging="1440"/>
      </w:pPr>
      <w:rPr>
        <w:rFonts w:hint="default"/>
      </w:rPr>
    </w:lvl>
  </w:abstractNum>
  <w:abstractNum w:abstractNumId="11" w15:restartNumberingAfterBreak="0">
    <w:nsid w:val="6965278F"/>
    <w:multiLevelType w:val="singleLevel"/>
    <w:tmpl w:val="6965278F"/>
    <w:lvl w:ilvl="0">
      <w:start w:val="1"/>
      <w:numFmt w:val="decimal"/>
      <w:lvlText w:val="%1）"/>
      <w:lvlJc w:val="left"/>
      <w:pPr>
        <w:tabs>
          <w:tab w:val="left" w:pos="336"/>
        </w:tabs>
        <w:ind w:left="336" w:hanging="336"/>
      </w:pPr>
      <w:rPr>
        <w:rFonts w:hint="eastAsia"/>
      </w:rPr>
    </w:lvl>
  </w:abstractNum>
  <w:abstractNum w:abstractNumId="12" w15:restartNumberingAfterBreak="0">
    <w:nsid w:val="761D0B0C"/>
    <w:multiLevelType w:val="multilevel"/>
    <w:tmpl w:val="761D0B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6"/>
  </w:num>
  <w:num w:numId="2">
    <w:abstractNumId w:val="9"/>
  </w:num>
  <w:num w:numId="3">
    <w:abstractNumId w:val="5"/>
  </w:num>
  <w:num w:numId="4">
    <w:abstractNumId w:val="11"/>
  </w:num>
  <w:num w:numId="5">
    <w:abstractNumId w:val="0"/>
  </w:num>
  <w:num w:numId="6">
    <w:abstractNumId w:val="7"/>
  </w:num>
  <w:num w:numId="7">
    <w:abstractNumId w:val="4"/>
  </w:num>
  <w:num w:numId="8">
    <w:abstractNumId w:val="8"/>
  </w:num>
  <w:num w:numId="9">
    <w:abstractNumId w:val="1"/>
  </w:num>
  <w:num w:numId="10">
    <w:abstractNumId w:val="10"/>
  </w:num>
  <w:num w:numId="11">
    <w:abstractNumId w:val="2"/>
  </w:num>
  <w:num w:numId="12">
    <w:abstractNumId w:val="3"/>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oNotHyphenateCap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4097"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24"/>
    <w:rsid w:val="00000BE4"/>
    <w:rsid w:val="00002EAA"/>
    <w:rsid w:val="00007E33"/>
    <w:rsid w:val="0001234B"/>
    <w:rsid w:val="00013079"/>
    <w:rsid w:val="000173D9"/>
    <w:rsid w:val="000236DD"/>
    <w:rsid w:val="0002394B"/>
    <w:rsid w:val="00030BFC"/>
    <w:rsid w:val="00031BAA"/>
    <w:rsid w:val="00041D19"/>
    <w:rsid w:val="00051005"/>
    <w:rsid w:val="00052DC8"/>
    <w:rsid w:val="00057011"/>
    <w:rsid w:val="00061EC5"/>
    <w:rsid w:val="00064BE5"/>
    <w:rsid w:val="00067362"/>
    <w:rsid w:val="00075DB2"/>
    <w:rsid w:val="0007738F"/>
    <w:rsid w:val="00084C3E"/>
    <w:rsid w:val="000909D1"/>
    <w:rsid w:val="000928BB"/>
    <w:rsid w:val="00094597"/>
    <w:rsid w:val="00097976"/>
    <w:rsid w:val="000A2603"/>
    <w:rsid w:val="000B2328"/>
    <w:rsid w:val="000C06B7"/>
    <w:rsid w:val="000C2566"/>
    <w:rsid w:val="000D261F"/>
    <w:rsid w:val="000D44C8"/>
    <w:rsid w:val="000D4C70"/>
    <w:rsid w:val="000D54EF"/>
    <w:rsid w:val="000F3FBA"/>
    <w:rsid w:val="000F50C8"/>
    <w:rsid w:val="000F545F"/>
    <w:rsid w:val="001008BB"/>
    <w:rsid w:val="00101CD5"/>
    <w:rsid w:val="00103532"/>
    <w:rsid w:val="00103F0A"/>
    <w:rsid w:val="001043AB"/>
    <w:rsid w:val="0011008C"/>
    <w:rsid w:val="00114E60"/>
    <w:rsid w:val="0011575D"/>
    <w:rsid w:val="0012036B"/>
    <w:rsid w:val="00124992"/>
    <w:rsid w:val="00125784"/>
    <w:rsid w:val="001323BE"/>
    <w:rsid w:val="00132851"/>
    <w:rsid w:val="0013422C"/>
    <w:rsid w:val="00135714"/>
    <w:rsid w:val="00135C6C"/>
    <w:rsid w:val="001452A3"/>
    <w:rsid w:val="00152759"/>
    <w:rsid w:val="001616BA"/>
    <w:rsid w:val="00161A20"/>
    <w:rsid w:val="0016475E"/>
    <w:rsid w:val="0016513C"/>
    <w:rsid w:val="00167D31"/>
    <w:rsid w:val="00172A27"/>
    <w:rsid w:val="00176727"/>
    <w:rsid w:val="001826E5"/>
    <w:rsid w:val="00184266"/>
    <w:rsid w:val="001842CA"/>
    <w:rsid w:val="00184A28"/>
    <w:rsid w:val="00185752"/>
    <w:rsid w:val="00190364"/>
    <w:rsid w:val="001904D4"/>
    <w:rsid w:val="00194687"/>
    <w:rsid w:val="00197EFE"/>
    <w:rsid w:val="001B0CFF"/>
    <w:rsid w:val="001B19B7"/>
    <w:rsid w:val="001B2A2E"/>
    <w:rsid w:val="001B4243"/>
    <w:rsid w:val="001B4779"/>
    <w:rsid w:val="001C170B"/>
    <w:rsid w:val="001C1BA2"/>
    <w:rsid w:val="001C4244"/>
    <w:rsid w:val="001C574F"/>
    <w:rsid w:val="001C632E"/>
    <w:rsid w:val="001C7521"/>
    <w:rsid w:val="001D2FA1"/>
    <w:rsid w:val="001D7486"/>
    <w:rsid w:val="001E4549"/>
    <w:rsid w:val="001F0710"/>
    <w:rsid w:val="001F2B68"/>
    <w:rsid w:val="0020249C"/>
    <w:rsid w:val="0020301D"/>
    <w:rsid w:val="00207BD8"/>
    <w:rsid w:val="00214DDF"/>
    <w:rsid w:val="00220A80"/>
    <w:rsid w:val="00220C3B"/>
    <w:rsid w:val="002272D7"/>
    <w:rsid w:val="00234FC8"/>
    <w:rsid w:val="00235C70"/>
    <w:rsid w:val="00240F29"/>
    <w:rsid w:val="00242395"/>
    <w:rsid w:val="00243854"/>
    <w:rsid w:val="00246CF6"/>
    <w:rsid w:val="002511CE"/>
    <w:rsid w:val="00254E49"/>
    <w:rsid w:val="00256C30"/>
    <w:rsid w:val="00272D75"/>
    <w:rsid w:val="00277078"/>
    <w:rsid w:val="00294C2E"/>
    <w:rsid w:val="00297152"/>
    <w:rsid w:val="002A23D7"/>
    <w:rsid w:val="002A3D30"/>
    <w:rsid w:val="002A46C0"/>
    <w:rsid w:val="002A6D05"/>
    <w:rsid w:val="002B1862"/>
    <w:rsid w:val="002B23D0"/>
    <w:rsid w:val="002B635C"/>
    <w:rsid w:val="002C093B"/>
    <w:rsid w:val="002C37F8"/>
    <w:rsid w:val="002C5034"/>
    <w:rsid w:val="002C7545"/>
    <w:rsid w:val="002D59C5"/>
    <w:rsid w:val="002D5FF3"/>
    <w:rsid w:val="002E1800"/>
    <w:rsid w:val="002E32FE"/>
    <w:rsid w:val="002E3DA1"/>
    <w:rsid w:val="002E3F5A"/>
    <w:rsid w:val="002E4826"/>
    <w:rsid w:val="002E4E6C"/>
    <w:rsid w:val="002E5CEC"/>
    <w:rsid w:val="002F41E3"/>
    <w:rsid w:val="0030259D"/>
    <w:rsid w:val="00311084"/>
    <w:rsid w:val="00314650"/>
    <w:rsid w:val="00314B4C"/>
    <w:rsid w:val="003202E0"/>
    <w:rsid w:val="00320C99"/>
    <w:rsid w:val="00321D21"/>
    <w:rsid w:val="00335076"/>
    <w:rsid w:val="0034068C"/>
    <w:rsid w:val="00342A9D"/>
    <w:rsid w:val="00347835"/>
    <w:rsid w:val="00355F98"/>
    <w:rsid w:val="00356E4C"/>
    <w:rsid w:val="0036271A"/>
    <w:rsid w:val="00366E24"/>
    <w:rsid w:val="00367D24"/>
    <w:rsid w:val="00376118"/>
    <w:rsid w:val="003804AD"/>
    <w:rsid w:val="00387233"/>
    <w:rsid w:val="00391DCA"/>
    <w:rsid w:val="00394896"/>
    <w:rsid w:val="003A0DC1"/>
    <w:rsid w:val="003A12C3"/>
    <w:rsid w:val="003A446B"/>
    <w:rsid w:val="003A4EC6"/>
    <w:rsid w:val="003A5EE1"/>
    <w:rsid w:val="003A60B0"/>
    <w:rsid w:val="003A6392"/>
    <w:rsid w:val="003B1CBC"/>
    <w:rsid w:val="003B2A81"/>
    <w:rsid w:val="003B3E35"/>
    <w:rsid w:val="003B5133"/>
    <w:rsid w:val="003D1255"/>
    <w:rsid w:val="003D2680"/>
    <w:rsid w:val="003D3D4F"/>
    <w:rsid w:val="003F0603"/>
    <w:rsid w:val="004112A2"/>
    <w:rsid w:val="00417352"/>
    <w:rsid w:val="0041748C"/>
    <w:rsid w:val="004211CA"/>
    <w:rsid w:val="004243A0"/>
    <w:rsid w:val="0042489B"/>
    <w:rsid w:val="00427D32"/>
    <w:rsid w:val="00434847"/>
    <w:rsid w:val="00437BFC"/>
    <w:rsid w:val="00440BE7"/>
    <w:rsid w:val="004429B9"/>
    <w:rsid w:val="00443760"/>
    <w:rsid w:val="00444025"/>
    <w:rsid w:val="00444FE3"/>
    <w:rsid w:val="004707E6"/>
    <w:rsid w:val="004718F0"/>
    <w:rsid w:val="004732DB"/>
    <w:rsid w:val="00485D8B"/>
    <w:rsid w:val="0048697F"/>
    <w:rsid w:val="0049075B"/>
    <w:rsid w:val="00491FCE"/>
    <w:rsid w:val="004943B1"/>
    <w:rsid w:val="004977DB"/>
    <w:rsid w:val="004A3358"/>
    <w:rsid w:val="004A4555"/>
    <w:rsid w:val="004A6B8D"/>
    <w:rsid w:val="004B2CA6"/>
    <w:rsid w:val="004B6F00"/>
    <w:rsid w:val="004C16AB"/>
    <w:rsid w:val="004C63E4"/>
    <w:rsid w:val="004D6354"/>
    <w:rsid w:val="004E048E"/>
    <w:rsid w:val="004E24B2"/>
    <w:rsid w:val="004E389E"/>
    <w:rsid w:val="004F0961"/>
    <w:rsid w:val="004F6BAB"/>
    <w:rsid w:val="005024EC"/>
    <w:rsid w:val="00502867"/>
    <w:rsid w:val="005034A1"/>
    <w:rsid w:val="00510691"/>
    <w:rsid w:val="00512968"/>
    <w:rsid w:val="0051351A"/>
    <w:rsid w:val="00515BE5"/>
    <w:rsid w:val="00515CEE"/>
    <w:rsid w:val="00516238"/>
    <w:rsid w:val="00516AC5"/>
    <w:rsid w:val="005243F1"/>
    <w:rsid w:val="00525C7F"/>
    <w:rsid w:val="005322AB"/>
    <w:rsid w:val="00533F3E"/>
    <w:rsid w:val="00535219"/>
    <w:rsid w:val="005359F2"/>
    <w:rsid w:val="00541442"/>
    <w:rsid w:val="00542815"/>
    <w:rsid w:val="00547562"/>
    <w:rsid w:val="00552CF8"/>
    <w:rsid w:val="0055772F"/>
    <w:rsid w:val="00564005"/>
    <w:rsid w:val="0057601E"/>
    <w:rsid w:val="00577718"/>
    <w:rsid w:val="00577757"/>
    <w:rsid w:val="00580C8D"/>
    <w:rsid w:val="00581098"/>
    <w:rsid w:val="005824F0"/>
    <w:rsid w:val="00582FE2"/>
    <w:rsid w:val="0058319F"/>
    <w:rsid w:val="00584C15"/>
    <w:rsid w:val="00587E59"/>
    <w:rsid w:val="005940C0"/>
    <w:rsid w:val="00596E58"/>
    <w:rsid w:val="005A104D"/>
    <w:rsid w:val="005A10EA"/>
    <w:rsid w:val="005A3C78"/>
    <w:rsid w:val="005B28A2"/>
    <w:rsid w:val="005B4DCE"/>
    <w:rsid w:val="005C2AA6"/>
    <w:rsid w:val="005C7358"/>
    <w:rsid w:val="005D0EC2"/>
    <w:rsid w:val="005E0C3E"/>
    <w:rsid w:val="005E14C1"/>
    <w:rsid w:val="005E623B"/>
    <w:rsid w:val="005E741B"/>
    <w:rsid w:val="005F5061"/>
    <w:rsid w:val="005F5846"/>
    <w:rsid w:val="005F5F9E"/>
    <w:rsid w:val="005F7CDF"/>
    <w:rsid w:val="005F7F42"/>
    <w:rsid w:val="006014DB"/>
    <w:rsid w:val="00603442"/>
    <w:rsid w:val="00606DA8"/>
    <w:rsid w:val="00610E32"/>
    <w:rsid w:val="0061278C"/>
    <w:rsid w:val="00620513"/>
    <w:rsid w:val="00623367"/>
    <w:rsid w:val="00624F21"/>
    <w:rsid w:val="00632E77"/>
    <w:rsid w:val="006339C6"/>
    <w:rsid w:val="006358A8"/>
    <w:rsid w:val="006418CA"/>
    <w:rsid w:val="00642527"/>
    <w:rsid w:val="00652A81"/>
    <w:rsid w:val="00654FF0"/>
    <w:rsid w:val="006567C3"/>
    <w:rsid w:val="00662995"/>
    <w:rsid w:val="0067125F"/>
    <w:rsid w:val="00677C5F"/>
    <w:rsid w:val="00680600"/>
    <w:rsid w:val="00685701"/>
    <w:rsid w:val="00692142"/>
    <w:rsid w:val="0069359E"/>
    <w:rsid w:val="00696243"/>
    <w:rsid w:val="00697200"/>
    <w:rsid w:val="006A2A79"/>
    <w:rsid w:val="006A563C"/>
    <w:rsid w:val="006B3D55"/>
    <w:rsid w:val="006C3F5E"/>
    <w:rsid w:val="006C69EA"/>
    <w:rsid w:val="006D04B4"/>
    <w:rsid w:val="006D3B3B"/>
    <w:rsid w:val="006E1441"/>
    <w:rsid w:val="006E60A6"/>
    <w:rsid w:val="006F21AA"/>
    <w:rsid w:val="006F3D48"/>
    <w:rsid w:val="00705339"/>
    <w:rsid w:val="00707B1E"/>
    <w:rsid w:val="00713B09"/>
    <w:rsid w:val="00721D3A"/>
    <w:rsid w:val="00722ADE"/>
    <w:rsid w:val="007428AE"/>
    <w:rsid w:val="00744B40"/>
    <w:rsid w:val="00744E86"/>
    <w:rsid w:val="00747FE7"/>
    <w:rsid w:val="00750B78"/>
    <w:rsid w:val="0076003E"/>
    <w:rsid w:val="00760D65"/>
    <w:rsid w:val="0076169E"/>
    <w:rsid w:val="00765CF0"/>
    <w:rsid w:val="00767AF2"/>
    <w:rsid w:val="007751D7"/>
    <w:rsid w:val="00777514"/>
    <w:rsid w:val="00781896"/>
    <w:rsid w:val="0078269E"/>
    <w:rsid w:val="007826A2"/>
    <w:rsid w:val="00784CE5"/>
    <w:rsid w:val="00786DAC"/>
    <w:rsid w:val="00787C80"/>
    <w:rsid w:val="00792468"/>
    <w:rsid w:val="00792FC0"/>
    <w:rsid w:val="00794F26"/>
    <w:rsid w:val="007A302F"/>
    <w:rsid w:val="007A41F2"/>
    <w:rsid w:val="007A6B65"/>
    <w:rsid w:val="007B49CC"/>
    <w:rsid w:val="007B59C2"/>
    <w:rsid w:val="007B621C"/>
    <w:rsid w:val="007C09CE"/>
    <w:rsid w:val="007C0BCB"/>
    <w:rsid w:val="007C2B43"/>
    <w:rsid w:val="007C4522"/>
    <w:rsid w:val="007C5FD4"/>
    <w:rsid w:val="007D54CF"/>
    <w:rsid w:val="007E369A"/>
    <w:rsid w:val="007E52ED"/>
    <w:rsid w:val="007E57D4"/>
    <w:rsid w:val="007E71A7"/>
    <w:rsid w:val="007F10D9"/>
    <w:rsid w:val="007F1324"/>
    <w:rsid w:val="007F1DF7"/>
    <w:rsid w:val="007F5F67"/>
    <w:rsid w:val="007F6E9B"/>
    <w:rsid w:val="007F7255"/>
    <w:rsid w:val="00807B33"/>
    <w:rsid w:val="00811A1B"/>
    <w:rsid w:val="008179F4"/>
    <w:rsid w:val="008218E3"/>
    <w:rsid w:val="00825512"/>
    <w:rsid w:val="00826481"/>
    <w:rsid w:val="00827703"/>
    <w:rsid w:val="00827D39"/>
    <w:rsid w:val="008342B7"/>
    <w:rsid w:val="008346E7"/>
    <w:rsid w:val="00834E7B"/>
    <w:rsid w:val="00841497"/>
    <w:rsid w:val="00843268"/>
    <w:rsid w:val="00843B33"/>
    <w:rsid w:val="00847DE2"/>
    <w:rsid w:val="00851731"/>
    <w:rsid w:val="00851952"/>
    <w:rsid w:val="00851F86"/>
    <w:rsid w:val="00855EAE"/>
    <w:rsid w:val="0085640F"/>
    <w:rsid w:val="008606CB"/>
    <w:rsid w:val="008614C1"/>
    <w:rsid w:val="00863C3F"/>
    <w:rsid w:val="00863EC5"/>
    <w:rsid w:val="00863F1D"/>
    <w:rsid w:val="00867114"/>
    <w:rsid w:val="00867943"/>
    <w:rsid w:val="00867C27"/>
    <w:rsid w:val="00870DDD"/>
    <w:rsid w:val="00871C52"/>
    <w:rsid w:val="008828F7"/>
    <w:rsid w:val="00882A2F"/>
    <w:rsid w:val="008916C5"/>
    <w:rsid w:val="008939C1"/>
    <w:rsid w:val="008A0782"/>
    <w:rsid w:val="008A2491"/>
    <w:rsid w:val="008A70A2"/>
    <w:rsid w:val="008B1DB9"/>
    <w:rsid w:val="008C0CF2"/>
    <w:rsid w:val="008C217E"/>
    <w:rsid w:val="008C5684"/>
    <w:rsid w:val="008D0066"/>
    <w:rsid w:val="008E7E04"/>
    <w:rsid w:val="008F1649"/>
    <w:rsid w:val="008F248B"/>
    <w:rsid w:val="008F309D"/>
    <w:rsid w:val="008F335D"/>
    <w:rsid w:val="008F4964"/>
    <w:rsid w:val="008F62CB"/>
    <w:rsid w:val="00900F06"/>
    <w:rsid w:val="0090235B"/>
    <w:rsid w:val="009048DC"/>
    <w:rsid w:val="0091077D"/>
    <w:rsid w:val="00911B2B"/>
    <w:rsid w:val="00914DFE"/>
    <w:rsid w:val="00914F71"/>
    <w:rsid w:val="009157D4"/>
    <w:rsid w:val="00917841"/>
    <w:rsid w:val="009202A0"/>
    <w:rsid w:val="00925160"/>
    <w:rsid w:val="0092639D"/>
    <w:rsid w:val="00930493"/>
    <w:rsid w:val="00934FE5"/>
    <w:rsid w:val="00937316"/>
    <w:rsid w:val="00937D79"/>
    <w:rsid w:val="00940E34"/>
    <w:rsid w:val="00943B08"/>
    <w:rsid w:val="009442F2"/>
    <w:rsid w:val="0095786D"/>
    <w:rsid w:val="00963387"/>
    <w:rsid w:val="00967ACA"/>
    <w:rsid w:val="00970810"/>
    <w:rsid w:val="00974237"/>
    <w:rsid w:val="00977664"/>
    <w:rsid w:val="009845A6"/>
    <w:rsid w:val="009865F8"/>
    <w:rsid w:val="00991C9B"/>
    <w:rsid w:val="00992286"/>
    <w:rsid w:val="0099366B"/>
    <w:rsid w:val="009939DD"/>
    <w:rsid w:val="009A0ACD"/>
    <w:rsid w:val="009A0E93"/>
    <w:rsid w:val="009A2208"/>
    <w:rsid w:val="009B398F"/>
    <w:rsid w:val="009B4D00"/>
    <w:rsid w:val="009B7415"/>
    <w:rsid w:val="009C28E3"/>
    <w:rsid w:val="009D6EA2"/>
    <w:rsid w:val="009E64AB"/>
    <w:rsid w:val="009F02AB"/>
    <w:rsid w:val="009F6E1E"/>
    <w:rsid w:val="009F6F40"/>
    <w:rsid w:val="00A00E97"/>
    <w:rsid w:val="00A02252"/>
    <w:rsid w:val="00A05710"/>
    <w:rsid w:val="00A0728F"/>
    <w:rsid w:val="00A13395"/>
    <w:rsid w:val="00A136B5"/>
    <w:rsid w:val="00A20687"/>
    <w:rsid w:val="00A211AF"/>
    <w:rsid w:val="00A220BA"/>
    <w:rsid w:val="00A262B6"/>
    <w:rsid w:val="00A26C12"/>
    <w:rsid w:val="00A31A33"/>
    <w:rsid w:val="00A3285E"/>
    <w:rsid w:val="00A32955"/>
    <w:rsid w:val="00A33D71"/>
    <w:rsid w:val="00A34A8B"/>
    <w:rsid w:val="00A35107"/>
    <w:rsid w:val="00A41D6E"/>
    <w:rsid w:val="00A471C0"/>
    <w:rsid w:val="00A5041D"/>
    <w:rsid w:val="00A53AB5"/>
    <w:rsid w:val="00A565DD"/>
    <w:rsid w:val="00A649D6"/>
    <w:rsid w:val="00A6649D"/>
    <w:rsid w:val="00A669F2"/>
    <w:rsid w:val="00A71E9D"/>
    <w:rsid w:val="00A81B08"/>
    <w:rsid w:val="00A8223F"/>
    <w:rsid w:val="00A82B00"/>
    <w:rsid w:val="00A8437B"/>
    <w:rsid w:val="00A845CA"/>
    <w:rsid w:val="00A85FE0"/>
    <w:rsid w:val="00A9614E"/>
    <w:rsid w:val="00AB0794"/>
    <w:rsid w:val="00AB5513"/>
    <w:rsid w:val="00AC1A39"/>
    <w:rsid w:val="00AC43FC"/>
    <w:rsid w:val="00AC4433"/>
    <w:rsid w:val="00AC4C57"/>
    <w:rsid w:val="00AC60C2"/>
    <w:rsid w:val="00AD37D3"/>
    <w:rsid w:val="00AD6D75"/>
    <w:rsid w:val="00AF56EE"/>
    <w:rsid w:val="00AF6286"/>
    <w:rsid w:val="00AF6A27"/>
    <w:rsid w:val="00AF782C"/>
    <w:rsid w:val="00B044C0"/>
    <w:rsid w:val="00B048BD"/>
    <w:rsid w:val="00B0514F"/>
    <w:rsid w:val="00B06838"/>
    <w:rsid w:val="00B072DB"/>
    <w:rsid w:val="00B13A4C"/>
    <w:rsid w:val="00B21281"/>
    <w:rsid w:val="00B240E2"/>
    <w:rsid w:val="00B24ABD"/>
    <w:rsid w:val="00B27B11"/>
    <w:rsid w:val="00B31A99"/>
    <w:rsid w:val="00B34AB9"/>
    <w:rsid w:val="00B36292"/>
    <w:rsid w:val="00B36CB1"/>
    <w:rsid w:val="00B50A70"/>
    <w:rsid w:val="00B611E1"/>
    <w:rsid w:val="00B63E3D"/>
    <w:rsid w:val="00B65E45"/>
    <w:rsid w:val="00B663E6"/>
    <w:rsid w:val="00B70D85"/>
    <w:rsid w:val="00B77DCB"/>
    <w:rsid w:val="00B81E22"/>
    <w:rsid w:val="00B853BA"/>
    <w:rsid w:val="00B86726"/>
    <w:rsid w:val="00B942FB"/>
    <w:rsid w:val="00BA2AFF"/>
    <w:rsid w:val="00BA31C7"/>
    <w:rsid w:val="00BA5E9C"/>
    <w:rsid w:val="00BA61C1"/>
    <w:rsid w:val="00BB034C"/>
    <w:rsid w:val="00BB27FC"/>
    <w:rsid w:val="00BB52C1"/>
    <w:rsid w:val="00BC0D5C"/>
    <w:rsid w:val="00BC1FCB"/>
    <w:rsid w:val="00BC36C9"/>
    <w:rsid w:val="00BC4480"/>
    <w:rsid w:val="00BD1391"/>
    <w:rsid w:val="00BD1C1A"/>
    <w:rsid w:val="00BD5696"/>
    <w:rsid w:val="00C002F4"/>
    <w:rsid w:val="00C004B7"/>
    <w:rsid w:val="00C02A84"/>
    <w:rsid w:val="00C03503"/>
    <w:rsid w:val="00C156F7"/>
    <w:rsid w:val="00C205A1"/>
    <w:rsid w:val="00C24ACF"/>
    <w:rsid w:val="00C30C1B"/>
    <w:rsid w:val="00C335A5"/>
    <w:rsid w:val="00C33752"/>
    <w:rsid w:val="00C33842"/>
    <w:rsid w:val="00C34C70"/>
    <w:rsid w:val="00C371BF"/>
    <w:rsid w:val="00C37ABA"/>
    <w:rsid w:val="00C408E1"/>
    <w:rsid w:val="00C44656"/>
    <w:rsid w:val="00C47D0A"/>
    <w:rsid w:val="00C47EA6"/>
    <w:rsid w:val="00C52AB0"/>
    <w:rsid w:val="00C54949"/>
    <w:rsid w:val="00C56158"/>
    <w:rsid w:val="00C575F6"/>
    <w:rsid w:val="00C61AB5"/>
    <w:rsid w:val="00C714C0"/>
    <w:rsid w:val="00C71E37"/>
    <w:rsid w:val="00C74606"/>
    <w:rsid w:val="00C80A38"/>
    <w:rsid w:val="00C81685"/>
    <w:rsid w:val="00C846AF"/>
    <w:rsid w:val="00C9439C"/>
    <w:rsid w:val="00C947A9"/>
    <w:rsid w:val="00CA42A5"/>
    <w:rsid w:val="00CB3255"/>
    <w:rsid w:val="00CC0180"/>
    <w:rsid w:val="00CC1929"/>
    <w:rsid w:val="00CC1EF3"/>
    <w:rsid w:val="00CC664B"/>
    <w:rsid w:val="00CD54C5"/>
    <w:rsid w:val="00CD6A8D"/>
    <w:rsid w:val="00CE5977"/>
    <w:rsid w:val="00CE7925"/>
    <w:rsid w:val="00CF563A"/>
    <w:rsid w:val="00CF7062"/>
    <w:rsid w:val="00D027B6"/>
    <w:rsid w:val="00D02D30"/>
    <w:rsid w:val="00D04C83"/>
    <w:rsid w:val="00D16F16"/>
    <w:rsid w:val="00D31AA8"/>
    <w:rsid w:val="00D3222F"/>
    <w:rsid w:val="00D3353E"/>
    <w:rsid w:val="00D409ED"/>
    <w:rsid w:val="00D43F84"/>
    <w:rsid w:val="00D5757B"/>
    <w:rsid w:val="00D607C4"/>
    <w:rsid w:val="00D62D33"/>
    <w:rsid w:val="00D63E3C"/>
    <w:rsid w:val="00D70A4F"/>
    <w:rsid w:val="00D71EB0"/>
    <w:rsid w:val="00D74C6C"/>
    <w:rsid w:val="00D76465"/>
    <w:rsid w:val="00DA1162"/>
    <w:rsid w:val="00DA45C1"/>
    <w:rsid w:val="00DA4E55"/>
    <w:rsid w:val="00DA7D36"/>
    <w:rsid w:val="00DB2EF6"/>
    <w:rsid w:val="00DB39A9"/>
    <w:rsid w:val="00DB72C6"/>
    <w:rsid w:val="00DC25A5"/>
    <w:rsid w:val="00DC2BC4"/>
    <w:rsid w:val="00DC6D97"/>
    <w:rsid w:val="00DD0563"/>
    <w:rsid w:val="00DD2A65"/>
    <w:rsid w:val="00DD713D"/>
    <w:rsid w:val="00DE1785"/>
    <w:rsid w:val="00DE4084"/>
    <w:rsid w:val="00DE4677"/>
    <w:rsid w:val="00DE642E"/>
    <w:rsid w:val="00DE78B2"/>
    <w:rsid w:val="00DF1279"/>
    <w:rsid w:val="00DF1FEA"/>
    <w:rsid w:val="00DF24AC"/>
    <w:rsid w:val="00DF2EC6"/>
    <w:rsid w:val="00DF362F"/>
    <w:rsid w:val="00DF5160"/>
    <w:rsid w:val="00DF6B37"/>
    <w:rsid w:val="00E02E34"/>
    <w:rsid w:val="00E03A2C"/>
    <w:rsid w:val="00E049A9"/>
    <w:rsid w:val="00E07935"/>
    <w:rsid w:val="00E15921"/>
    <w:rsid w:val="00E17A9F"/>
    <w:rsid w:val="00E20446"/>
    <w:rsid w:val="00E27174"/>
    <w:rsid w:val="00E31835"/>
    <w:rsid w:val="00E3236B"/>
    <w:rsid w:val="00E425F1"/>
    <w:rsid w:val="00E429AD"/>
    <w:rsid w:val="00E4580C"/>
    <w:rsid w:val="00E46C3E"/>
    <w:rsid w:val="00E520BD"/>
    <w:rsid w:val="00E529E1"/>
    <w:rsid w:val="00E574F7"/>
    <w:rsid w:val="00E57564"/>
    <w:rsid w:val="00E663D0"/>
    <w:rsid w:val="00E6775B"/>
    <w:rsid w:val="00E67E5D"/>
    <w:rsid w:val="00E70DD3"/>
    <w:rsid w:val="00E71893"/>
    <w:rsid w:val="00E72E68"/>
    <w:rsid w:val="00E738BD"/>
    <w:rsid w:val="00E87013"/>
    <w:rsid w:val="00E923A3"/>
    <w:rsid w:val="00E9319C"/>
    <w:rsid w:val="00E9428B"/>
    <w:rsid w:val="00E9738C"/>
    <w:rsid w:val="00EA4E90"/>
    <w:rsid w:val="00EA54E8"/>
    <w:rsid w:val="00EA7483"/>
    <w:rsid w:val="00EB32EE"/>
    <w:rsid w:val="00EB6F84"/>
    <w:rsid w:val="00EC171C"/>
    <w:rsid w:val="00EC1D3C"/>
    <w:rsid w:val="00EC2277"/>
    <w:rsid w:val="00EC6B01"/>
    <w:rsid w:val="00EC79B4"/>
    <w:rsid w:val="00ED2DDD"/>
    <w:rsid w:val="00ED30DF"/>
    <w:rsid w:val="00ED654D"/>
    <w:rsid w:val="00ED7881"/>
    <w:rsid w:val="00EE21AC"/>
    <w:rsid w:val="00EE4691"/>
    <w:rsid w:val="00EE5A0C"/>
    <w:rsid w:val="00EE604B"/>
    <w:rsid w:val="00EF1DF7"/>
    <w:rsid w:val="00EF5F38"/>
    <w:rsid w:val="00F10E7A"/>
    <w:rsid w:val="00F15389"/>
    <w:rsid w:val="00F208A8"/>
    <w:rsid w:val="00F210A4"/>
    <w:rsid w:val="00F22A44"/>
    <w:rsid w:val="00F268AA"/>
    <w:rsid w:val="00F32947"/>
    <w:rsid w:val="00F330C7"/>
    <w:rsid w:val="00F35474"/>
    <w:rsid w:val="00F36D17"/>
    <w:rsid w:val="00F400C1"/>
    <w:rsid w:val="00F41632"/>
    <w:rsid w:val="00F43265"/>
    <w:rsid w:val="00F4385F"/>
    <w:rsid w:val="00F4392D"/>
    <w:rsid w:val="00F43D97"/>
    <w:rsid w:val="00F4441C"/>
    <w:rsid w:val="00F44CDB"/>
    <w:rsid w:val="00F62D14"/>
    <w:rsid w:val="00F64FA0"/>
    <w:rsid w:val="00F7015F"/>
    <w:rsid w:val="00F759D8"/>
    <w:rsid w:val="00F773C7"/>
    <w:rsid w:val="00F8747C"/>
    <w:rsid w:val="00F95EE0"/>
    <w:rsid w:val="00FA31CB"/>
    <w:rsid w:val="00FB186D"/>
    <w:rsid w:val="00FB3051"/>
    <w:rsid w:val="00FB60E5"/>
    <w:rsid w:val="00FC0ED8"/>
    <w:rsid w:val="00FC26F8"/>
    <w:rsid w:val="00FC5BD5"/>
    <w:rsid w:val="00FC7AEE"/>
    <w:rsid w:val="00FD3242"/>
    <w:rsid w:val="00FD60FD"/>
    <w:rsid w:val="00FE64C0"/>
    <w:rsid w:val="00FF169D"/>
    <w:rsid w:val="00FF5335"/>
    <w:rsid w:val="01C003E3"/>
    <w:rsid w:val="01D45FEB"/>
    <w:rsid w:val="04503C45"/>
    <w:rsid w:val="046457C8"/>
    <w:rsid w:val="0723351E"/>
    <w:rsid w:val="097D262D"/>
    <w:rsid w:val="0A537D29"/>
    <w:rsid w:val="0BD048D9"/>
    <w:rsid w:val="0C400A81"/>
    <w:rsid w:val="0E031CB8"/>
    <w:rsid w:val="0E5F6965"/>
    <w:rsid w:val="0EAD736D"/>
    <w:rsid w:val="0FA23DFA"/>
    <w:rsid w:val="0FC2660F"/>
    <w:rsid w:val="10983760"/>
    <w:rsid w:val="11C77094"/>
    <w:rsid w:val="13471113"/>
    <w:rsid w:val="153121E4"/>
    <w:rsid w:val="16910FDC"/>
    <w:rsid w:val="1B61719D"/>
    <w:rsid w:val="1B66393B"/>
    <w:rsid w:val="1D901349"/>
    <w:rsid w:val="21E97E3A"/>
    <w:rsid w:val="221F03E4"/>
    <w:rsid w:val="251D43AD"/>
    <w:rsid w:val="25AE030B"/>
    <w:rsid w:val="28A743F5"/>
    <w:rsid w:val="29D05CD0"/>
    <w:rsid w:val="2A6F3259"/>
    <w:rsid w:val="2ABB36A2"/>
    <w:rsid w:val="2AF010F3"/>
    <w:rsid w:val="2CAA336F"/>
    <w:rsid w:val="3082031B"/>
    <w:rsid w:val="310C14D1"/>
    <w:rsid w:val="32AB2045"/>
    <w:rsid w:val="32FB7C08"/>
    <w:rsid w:val="36CA3D5B"/>
    <w:rsid w:val="3C4115BE"/>
    <w:rsid w:val="3C473B90"/>
    <w:rsid w:val="3C970640"/>
    <w:rsid w:val="3CD91C54"/>
    <w:rsid w:val="3FE76A2D"/>
    <w:rsid w:val="420B43A5"/>
    <w:rsid w:val="42687E7A"/>
    <w:rsid w:val="4291519E"/>
    <w:rsid w:val="429D79CE"/>
    <w:rsid w:val="442108FF"/>
    <w:rsid w:val="44392A05"/>
    <w:rsid w:val="44E5162B"/>
    <w:rsid w:val="454B40A0"/>
    <w:rsid w:val="47A57879"/>
    <w:rsid w:val="480816B1"/>
    <w:rsid w:val="49842467"/>
    <w:rsid w:val="4A6F5124"/>
    <w:rsid w:val="4A935BFD"/>
    <w:rsid w:val="506C4220"/>
    <w:rsid w:val="50B362AF"/>
    <w:rsid w:val="51722298"/>
    <w:rsid w:val="53933C9C"/>
    <w:rsid w:val="544A0702"/>
    <w:rsid w:val="54CF2624"/>
    <w:rsid w:val="55155D1B"/>
    <w:rsid w:val="55C21854"/>
    <w:rsid w:val="57A754A6"/>
    <w:rsid w:val="5863561F"/>
    <w:rsid w:val="58DD2B84"/>
    <w:rsid w:val="596A553F"/>
    <w:rsid w:val="599E6DEB"/>
    <w:rsid w:val="59C542F0"/>
    <w:rsid w:val="5A113248"/>
    <w:rsid w:val="5A594A20"/>
    <w:rsid w:val="5BF02328"/>
    <w:rsid w:val="60F60A8E"/>
    <w:rsid w:val="64872A73"/>
    <w:rsid w:val="660032B8"/>
    <w:rsid w:val="66AD75EF"/>
    <w:rsid w:val="66CF26F7"/>
    <w:rsid w:val="675F346B"/>
    <w:rsid w:val="69203C04"/>
    <w:rsid w:val="6AC541EA"/>
    <w:rsid w:val="6AC61D6C"/>
    <w:rsid w:val="6D0044FE"/>
    <w:rsid w:val="6DFD23BE"/>
    <w:rsid w:val="6F2D5A28"/>
    <w:rsid w:val="6F9F37C4"/>
    <w:rsid w:val="6FB6440A"/>
    <w:rsid w:val="70725683"/>
    <w:rsid w:val="721E7656"/>
    <w:rsid w:val="77087D6D"/>
    <w:rsid w:val="7B417622"/>
    <w:rsid w:val="7CE55BF4"/>
    <w:rsid w:val="7CEB03CE"/>
    <w:rsid w:val="7E197C82"/>
    <w:rsid w:val="7EEF623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fillcolor="white">
      <v:fill color="white"/>
    </o:shapedefaults>
    <o:shapelayout v:ext="edit">
      <o:idmap v:ext="edit" data="1"/>
    </o:shapelayout>
  </w:shapeDefaults>
  <w:decimalSymbol w:val="."/>
  <w:listSeparator w:val=","/>
  <w14:docId w14:val="122B654A"/>
  <w15:docId w15:val="{EE2C9C7C-3CE1-4905-9B04-0A201157D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qFormat="1"/>
    <w:lsdException w:name="footnote text" w:semiHidden="1"/>
    <w:lsdException w:name="annotation text" w:semiHidden="1"/>
    <w:lsdException w:name="header" w:semiHidden="1" w:qFormat="1"/>
    <w:lsdException w:name="footer" w:semiHidden="1" w:uiPriority="0"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Hyperlink" w:semiHidden="1" w:unhideWhenUsed="1"/>
    <w:lsdException w:name="FollowedHyperlink" w:semiHidden="1" w:unhideWhenUsed="1"/>
    <w:lsdException w:name="Strong" w:qFormat="1"/>
    <w:lsdException w:name="Emphasis" w:qFormat="1"/>
    <w:lsdException w:name="Document Map" w:semiHidden="1"/>
    <w:lsdException w:name="Plain Text" w:semiHidden="1" w:qFormat="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Cit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2E3F5A"/>
    <w:pPr>
      <w:widowControl w:val="0"/>
      <w:jc w:val="both"/>
    </w:pPr>
    <w:rPr>
      <w:kern w:val="2"/>
      <w:sz w:val="21"/>
      <w:szCs w:val="21"/>
    </w:rPr>
  </w:style>
  <w:style w:type="paragraph" w:styleId="1">
    <w:name w:val="heading 1"/>
    <w:basedOn w:val="a"/>
    <w:next w:val="a"/>
    <w:link w:val="10"/>
    <w:uiPriority w:val="99"/>
    <w:qFormat/>
    <w:pPr>
      <w:spacing w:before="100" w:beforeAutospacing="1" w:after="100" w:afterAutospacing="1"/>
      <w:outlineLvl w:val="0"/>
    </w:pPr>
    <w:rPr>
      <w:rFonts w:ascii="宋体" w:hAnsi="宋体" w:cs="宋体"/>
      <w:b/>
      <w:bCs/>
      <w:kern w:val="36"/>
      <w:sz w:val="48"/>
      <w:szCs w:val="48"/>
    </w:rPr>
  </w:style>
  <w:style w:type="paragraph" w:styleId="2">
    <w:name w:val="heading 2"/>
    <w:basedOn w:val="a"/>
    <w:next w:val="a"/>
    <w:link w:val="20"/>
    <w:uiPriority w:val="99"/>
    <w:unhideWhenUsed/>
    <w:qFormat/>
    <w:pPr>
      <w:keepNext/>
      <w:keepLines/>
      <w:spacing w:before="260" w:after="260" w:line="416" w:lineRule="auto"/>
      <w:outlineLvl w:val="1"/>
    </w:pPr>
    <w:rPr>
      <w:rFonts w:ascii="Calibri Light" w:hAnsi="Calibri Light"/>
      <w:b/>
      <w:bCs/>
      <w:sz w:val="32"/>
      <w:szCs w:val="32"/>
    </w:rPr>
  </w:style>
  <w:style w:type="paragraph" w:styleId="3">
    <w:name w:val="heading 3"/>
    <w:next w:val="a"/>
    <w:link w:val="30"/>
    <w:uiPriority w:val="99"/>
    <w:qFormat/>
    <w:pPr>
      <w:keepNext/>
      <w:keepLines/>
      <w:numPr>
        <w:ilvl w:val="2"/>
        <w:numId w:val="1"/>
      </w:numPr>
      <w:adjustRightInd w:val="0"/>
      <w:snapToGrid w:val="0"/>
      <w:spacing w:line="360" w:lineRule="auto"/>
      <w:outlineLvl w:val="2"/>
    </w:pPr>
    <w:rPr>
      <w:rFonts w:ascii="宋体" w:hAnsi="宋体" w:cs="宋体"/>
      <w:bCs/>
      <w:kern w:val="2"/>
      <w:sz w:val="24"/>
      <w:szCs w:val="24"/>
    </w:rPr>
  </w:style>
  <w:style w:type="paragraph" w:styleId="4">
    <w:name w:val="heading 4"/>
    <w:basedOn w:val="a"/>
    <w:next w:val="a0"/>
    <w:link w:val="40"/>
    <w:uiPriority w:val="99"/>
    <w:qFormat/>
    <w:pPr>
      <w:keepNext/>
      <w:keepLines/>
      <w:widowControl/>
      <w:tabs>
        <w:tab w:val="left" w:pos="468"/>
        <w:tab w:val="left" w:pos="864"/>
        <w:tab w:val="left" w:pos="2100"/>
      </w:tabs>
      <w:spacing w:before="280" w:after="290" w:line="376" w:lineRule="auto"/>
      <w:ind w:left="864" w:hanging="864"/>
      <w:jc w:val="left"/>
      <w:outlineLvl w:val="3"/>
    </w:pPr>
    <w:rPr>
      <w:rFonts w:ascii="Arial" w:eastAsia="黑体" w:hAnsi="Arial" w:cs="Arial"/>
      <w:b/>
      <w:bCs/>
      <w:kern w:val="0"/>
      <w:sz w:val="28"/>
      <w:szCs w:val="28"/>
      <w:lang w:eastAsia="en-US"/>
    </w:rPr>
  </w:style>
  <w:style w:type="paragraph" w:styleId="5">
    <w:name w:val="heading 5"/>
    <w:basedOn w:val="a"/>
    <w:next w:val="a0"/>
    <w:link w:val="50"/>
    <w:uiPriority w:val="99"/>
    <w:qFormat/>
    <w:pPr>
      <w:keepNext/>
      <w:keepLines/>
      <w:widowControl/>
      <w:tabs>
        <w:tab w:val="left" w:pos="468"/>
        <w:tab w:val="left" w:pos="1008"/>
        <w:tab w:val="left" w:pos="2520"/>
      </w:tabs>
      <w:spacing w:before="280" w:after="290" w:line="376" w:lineRule="auto"/>
      <w:ind w:left="1008" w:hanging="1008"/>
      <w:jc w:val="left"/>
      <w:outlineLvl w:val="4"/>
    </w:pPr>
    <w:rPr>
      <w:b/>
      <w:bCs/>
      <w:kern w:val="0"/>
      <w:sz w:val="28"/>
      <w:szCs w:val="28"/>
      <w:lang w:eastAsia="en-US"/>
    </w:rPr>
  </w:style>
  <w:style w:type="paragraph" w:styleId="6">
    <w:name w:val="heading 6"/>
    <w:basedOn w:val="a"/>
    <w:next w:val="a0"/>
    <w:link w:val="60"/>
    <w:uiPriority w:val="99"/>
    <w:qFormat/>
    <w:pPr>
      <w:keepNext/>
      <w:keepLines/>
      <w:widowControl/>
      <w:tabs>
        <w:tab w:val="left" w:pos="468"/>
        <w:tab w:val="left" w:pos="1152"/>
        <w:tab w:val="left" w:pos="2940"/>
      </w:tabs>
      <w:spacing w:before="240" w:after="64" w:line="320" w:lineRule="auto"/>
      <w:ind w:left="1152" w:hanging="1152"/>
      <w:jc w:val="left"/>
      <w:outlineLvl w:val="5"/>
    </w:pPr>
    <w:rPr>
      <w:rFonts w:ascii="Arial" w:eastAsia="黑体" w:hAnsi="Arial" w:cs="Arial"/>
      <w:b/>
      <w:bCs/>
      <w:kern w:val="0"/>
      <w:sz w:val="24"/>
      <w:szCs w:val="24"/>
      <w:lang w:eastAsia="en-US"/>
    </w:rPr>
  </w:style>
  <w:style w:type="paragraph" w:styleId="7">
    <w:name w:val="heading 7"/>
    <w:basedOn w:val="a"/>
    <w:next w:val="a0"/>
    <w:link w:val="70"/>
    <w:uiPriority w:val="99"/>
    <w:qFormat/>
    <w:pPr>
      <w:keepNext/>
      <w:keepLines/>
      <w:widowControl/>
      <w:tabs>
        <w:tab w:val="left" w:pos="468"/>
        <w:tab w:val="left" w:pos="1296"/>
        <w:tab w:val="left" w:pos="3360"/>
      </w:tabs>
      <w:spacing w:before="240" w:after="64" w:line="320" w:lineRule="auto"/>
      <w:ind w:left="1296" w:hanging="1296"/>
      <w:jc w:val="left"/>
      <w:outlineLvl w:val="6"/>
    </w:pPr>
    <w:rPr>
      <w:b/>
      <w:bCs/>
      <w:kern w:val="0"/>
      <w:sz w:val="24"/>
      <w:szCs w:val="24"/>
      <w:lang w:eastAsia="en-US"/>
    </w:rPr>
  </w:style>
  <w:style w:type="paragraph" w:styleId="8">
    <w:name w:val="heading 8"/>
    <w:basedOn w:val="a"/>
    <w:next w:val="a"/>
    <w:link w:val="80"/>
    <w:uiPriority w:val="99"/>
    <w:qFormat/>
    <w:pPr>
      <w:keepNext/>
      <w:keepLines/>
      <w:spacing w:before="240" w:after="64" w:line="319" w:lineRule="auto"/>
      <w:outlineLvl w:val="7"/>
    </w:pPr>
    <w:rPr>
      <w:rFonts w:ascii="Arial" w:eastAsia="黑体" w:hAnsi="Arial" w:cs="Arial"/>
      <w:sz w:val="24"/>
      <w:szCs w:val="24"/>
    </w:rPr>
  </w:style>
  <w:style w:type="paragraph" w:styleId="9">
    <w:name w:val="heading 9"/>
    <w:basedOn w:val="a"/>
    <w:next w:val="a0"/>
    <w:link w:val="90"/>
    <w:uiPriority w:val="99"/>
    <w:qFormat/>
    <w:pPr>
      <w:keepNext/>
      <w:keepLines/>
      <w:widowControl/>
      <w:tabs>
        <w:tab w:val="left" w:pos="468"/>
        <w:tab w:val="left" w:pos="1584"/>
        <w:tab w:val="left" w:pos="4200"/>
      </w:tabs>
      <w:spacing w:before="240" w:after="64" w:line="320" w:lineRule="auto"/>
      <w:ind w:left="1584" w:hanging="1584"/>
      <w:jc w:val="left"/>
      <w:outlineLvl w:val="8"/>
    </w:pPr>
    <w:rPr>
      <w:rFonts w:ascii="Arial" w:eastAsia="黑体" w:hAnsi="Arial" w:cs="Arial"/>
      <w:kern w:val="0"/>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uiPriority w:val="99"/>
    <w:qFormat/>
    <w:pPr>
      <w:spacing w:before="60"/>
      <w:ind w:firstLineChars="200" w:firstLine="420"/>
    </w:pPr>
  </w:style>
  <w:style w:type="paragraph" w:styleId="a4">
    <w:name w:val="List Number"/>
    <w:basedOn w:val="a"/>
    <w:uiPriority w:val="99"/>
    <w:pPr>
      <w:tabs>
        <w:tab w:val="left" w:pos="420"/>
      </w:tabs>
      <w:ind w:left="420" w:hanging="420"/>
    </w:pPr>
  </w:style>
  <w:style w:type="paragraph" w:styleId="a5">
    <w:name w:val="Document Map"/>
    <w:basedOn w:val="a"/>
    <w:link w:val="a6"/>
    <w:uiPriority w:val="99"/>
    <w:semiHidden/>
    <w:pPr>
      <w:widowControl/>
      <w:jc w:val="left"/>
    </w:pPr>
    <w:rPr>
      <w:rFonts w:ascii="宋体" w:hAnsi="Calibri" w:cs="宋体"/>
      <w:kern w:val="0"/>
      <w:sz w:val="18"/>
      <w:szCs w:val="18"/>
    </w:rPr>
  </w:style>
  <w:style w:type="paragraph" w:styleId="a7">
    <w:name w:val="annotation text"/>
    <w:basedOn w:val="a"/>
    <w:link w:val="a8"/>
    <w:uiPriority w:val="99"/>
    <w:semiHidden/>
    <w:pPr>
      <w:jc w:val="left"/>
    </w:pPr>
  </w:style>
  <w:style w:type="paragraph" w:styleId="31">
    <w:name w:val="Body Text 3"/>
    <w:basedOn w:val="a"/>
    <w:link w:val="32"/>
    <w:uiPriority w:val="99"/>
    <w:pPr>
      <w:adjustRightInd w:val="0"/>
      <w:spacing w:before="40" w:after="40" w:line="20" w:lineRule="atLeast"/>
      <w:jc w:val="left"/>
      <w:textAlignment w:val="baseline"/>
    </w:pPr>
    <w:rPr>
      <w:kern w:val="0"/>
      <w:sz w:val="16"/>
      <w:szCs w:val="16"/>
    </w:rPr>
  </w:style>
  <w:style w:type="paragraph" w:styleId="a9">
    <w:name w:val="Body Text"/>
    <w:basedOn w:val="a"/>
    <w:link w:val="aa"/>
    <w:uiPriority w:val="99"/>
    <w:pPr>
      <w:adjustRightInd w:val="0"/>
      <w:spacing w:before="60" w:line="80" w:lineRule="atLeast"/>
      <w:jc w:val="center"/>
      <w:textAlignment w:val="baseline"/>
    </w:pPr>
    <w:rPr>
      <w:sz w:val="24"/>
      <w:szCs w:val="24"/>
    </w:rPr>
  </w:style>
  <w:style w:type="paragraph" w:styleId="ab">
    <w:name w:val="Body Text Indent"/>
    <w:basedOn w:val="a"/>
    <w:link w:val="ac"/>
    <w:uiPriority w:val="99"/>
    <w:pPr>
      <w:adjustRightInd w:val="0"/>
      <w:spacing w:after="120" w:line="312" w:lineRule="atLeast"/>
      <w:ind w:leftChars="200" w:left="420"/>
      <w:textAlignment w:val="baseline"/>
    </w:pPr>
    <w:rPr>
      <w:kern w:val="0"/>
    </w:rPr>
  </w:style>
  <w:style w:type="paragraph" w:styleId="33">
    <w:name w:val="List Number 3"/>
    <w:basedOn w:val="a"/>
    <w:uiPriority w:val="99"/>
    <w:pPr>
      <w:widowControl/>
      <w:tabs>
        <w:tab w:val="left" w:pos="1080"/>
      </w:tabs>
      <w:ind w:left="1080" w:hanging="360"/>
      <w:jc w:val="left"/>
    </w:pPr>
    <w:rPr>
      <w:kern w:val="0"/>
      <w:sz w:val="20"/>
      <w:szCs w:val="20"/>
      <w:lang w:eastAsia="en-US"/>
    </w:rPr>
  </w:style>
  <w:style w:type="paragraph" w:styleId="21">
    <w:name w:val="List 2"/>
    <w:basedOn w:val="a"/>
    <w:uiPriority w:val="99"/>
    <w:pPr>
      <w:ind w:leftChars="200" w:left="100" w:hangingChars="200" w:hanging="200"/>
    </w:pPr>
  </w:style>
  <w:style w:type="paragraph" w:styleId="ad">
    <w:name w:val="Block Text"/>
    <w:basedOn w:val="a"/>
    <w:uiPriority w:val="99"/>
    <w:pPr>
      <w:adjustRightInd w:val="0"/>
      <w:spacing w:beforeLines="10"/>
      <w:ind w:leftChars="-51" w:left="-107" w:right="-108"/>
      <w:jc w:val="left"/>
      <w:textAlignment w:val="baseline"/>
    </w:pPr>
    <w:rPr>
      <w:rFonts w:ascii="宋体" w:hAnsi="宋体" w:cs="宋体"/>
      <w:kern w:val="0"/>
    </w:rPr>
  </w:style>
  <w:style w:type="paragraph" w:styleId="HTML">
    <w:name w:val="HTML Address"/>
    <w:basedOn w:val="a"/>
    <w:link w:val="HTML0"/>
    <w:uiPriority w:val="99"/>
    <w:rPr>
      <w:rFonts w:ascii="Calibri" w:hAnsi="Calibri" w:cs="Calibri"/>
      <w:i/>
      <w:iCs/>
      <w:kern w:val="0"/>
    </w:rPr>
  </w:style>
  <w:style w:type="paragraph" w:styleId="ae">
    <w:name w:val="Plain Text"/>
    <w:basedOn w:val="a"/>
    <w:link w:val="af"/>
    <w:uiPriority w:val="99"/>
    <w:semiHidden/>
    <w:qFormat/>
    <w:rPr>
      <w:rFonts w:ascii="宋体" w:hAnsi="Courier New" w:cs="宋体"/>
    </w:rPr>
  </w:style>
  <w:style w:type="paragraph" w:styleId="af0">
    <w:name w:val="Date"/>
    <w:basedOn w:val="a"/>
    <w:next w:val="a"/>
    <w:link w:val="af1"/>
    <w:uiPriority w:val="99"/>
    <w:qFormat/>
    <w:rPr>
      <w:rFonts w:ascii="宋体" w:hAnsi="Courier New" w:cs="宋体"/>
    </w:rPr>
  </w:style>
  <w:style w:type="paragraph" w:styleId="22">
    <w:name w:val="Body Text Indent 2"/>
    <w:basedOn w:val="a"/>
    <w:link w:val="23"/>
    <w:uiPriority w:val="99"/>
    <w:pPr>
      <w:adjustRightInd w:val="0"/>
      <w:spacing w:line="312" w:lineRule="atLeast"/>
      <w:ind w:leftChars="-1" w:left="-1" w:hangingChars="1" w:hanging="2"/>
      <w:jc w:val="right"/>
      <w:textAlignment w:val="baseline"/>
    </w:pPr>
    <w:rPr>
      <w:rFonts w:ascii="宋体" w:hAnsi="宋体" w:cs="宋体"/>
      <w:kern w:val="0"/>
    </w:rPr>
  </w:style>
  <w:style w:type="paragraph" w:styleId="af2">
    <w:name w:val="Balloon Text"/>
    <w:basedOn w:val="a"/>
    <w:link w:val="af3"/>
    <w:uiPriority w:val="99"/>
    <w:semiHidden/>
    <w:qFormat/>
    <w:rPr>
      <w:sz w:val="18"/>
      <w:szCs w:val="18"/>
    </w:rPr>
  </w:style>
  <w:style w:type="paragraph" w:styleId="af4">
    <w:name w:val="footer"/>
    <w:basedOn w:val="a"/>
    <w:link w:val="af5"/>
    <w:qFormat/>
    <w:pPr>
      <w:tabs>
        <w:tab w:val="center" w:pos="4153"/>
        <w:tab w:val="right" w:pos="8306"/>
      </w:tabs>
      <w:snapToGrid w:val="0"/>
      <w:jc w:val="left"/>
    </w:pPr>
    <w:rPr>
      <w:sz w:val="18"/>
      <w:szCs w:val="18"/>
    </w:rPr>
  </w:style>
  <w:style w:type="paragraph" w:styleId="af6">
    <w:name w:val="header"/>
    <w:basedOn w:val="a"/>
    <w:link w:val="af7"/>
    <w:uiPriority w:val="99"/>
    <w:qFormat/>
    <w:pPr>
      <w:pBdr>
        <w:bottom w:val="single" w:sz="6" w:space="1" w:color="auto"/>
      </w:pBdr>
      <w:tabs>
        <w:tab w:val="center" w:pos="4153"/>
        <w:tab w:val="right" w:pos="8306"/>
      </w:tabs>
      <w:snapToGrid w:val="0"/>
      <w:jc w:val="center"/>
    </w:pPr>
    <w:rPr>
      <w:sz w:val="18"/>
      <w:szCs w:val="18"/>
    </w:rPr>
  </w:style>
  <w:style w:type="paragraph" w:styleId="af8">
    <w:name w:val="Subtitle"/>
    <w:basedOn w:val="a"/>
    <w:next w:val="a"/>
    <w:link w:val="af9"/>
    <w:uiPriority w:val="99"/>
    <w:qFormat/>
    <w:rPr>
      <w:rFonts w:ascii="Cambria" w:hAnsi="Cambria" w:cs="Cambria"/>
      <w:i/>
      <w:iCs/>
      <w:color w:val="4F81BD"/>
      <w:spacing w:val="15"/>
      <w:kern w:val="0"/>
      <w:sz w:val="24"/>
      <w:szCs w:val="24"/>
    </w:rPr>
  </w:style>
  <w:style w:type="paragraph" w:styleId="51">
    <w:name w:val="List Number 5"/>
    <w:basedOn w:val="a"/>
    <w:uiPriority w:val="99"/>
    <w:pPr>
      <w:tabs>
        <w:tab w:val="left" w:pos="2040"/>
      </w:tabs>
      <w:adjustRightInd w:val="0"/>
      <w:spacing w:line="312" w:lineRule="atLeast"/>
      <w:ind w:leftChars="800" w:left="2040" w:hangingChars="200" w:hanging="360"/>
      <w:textAlignment w:val="baseline"/>
    </w:pPr>
    <w:rPr>
      <w:kern w:val="0"/>
    </w:rPr>
  </w:style>
  <w:style w:type="paragraph" w:styleId="afa">
    <w:name w:val="footnote text"/>
    <w:basedOn w:val="a"/>
    <w:link w:val="afb"/>
    <w:uiPriority w:val="99"/>
    <w:semiHidden/>
    <w:pPr>
      <w:adjustRightInd w:val="0"/>
      <w:snapToGrid w:val="0"/>
      <w:spacing w:line="312" w:lineRule="atLeast"/>
      <w:jc w:val="left"/>
      <w:textAlignment w:val="baseline"/>
    </w:pPr>
    <w:rPr>
      <w:sz w:val="18"/>
      <w:szCs w:val="18"/>
    </w:rPr>
  </w:style>
  <w:style w:type="paragraph" w:styleId="34">
    <w:name w:val="Body Text Indent 3"/>
    <w:basedOn w:val="a"/>
    <w:link w:val="35"/>
    <w:uiPriority w:val="99"/>
    <w:pPr>
      <w:adjustRightInd w:val="0"/>
      <w:ind w:left="-51" w:firstLineChars="10" w:firstLine="19"/>
      <w:jc w:val="center"/>
      <w:textAlignment w:val="baseline"/>
    </w:pPr>
    <w:rPr>
      <w:spacing w:val="-8"/>
      <w:kern w:val="0"/>
    </w:rPr>
  </w:style>
  <w:style w:type="paragraph" w:styleId="24">
    <w:name w:val="Body Text 2"/>
    <w:basedOn w:val="a"/>
    <w:link w:val="25"/>
    <w:uiPriority w:val="99"/>
    <w:pPr>
      <w:adjustRightInd w:val="0"/>
      <w:spacing w:before="120" w:line="312" w:lineRule="atLeast"/>
      <w:textAlignment w:val="baseline"/>
    </w:pPr>
    <w:rPr>
      <w:kern w:val="0"/>
      <w:sz w:val="24"/>
      <w:szCs w:val="24"/>
    </w:rPr>
  </w:style>
  <w:style w:type="paragraph" w:styleId="HTML1">
    <w:name w:val="HTML Preformatted"/>
    <w:basedOn w:val="a"/>
    <w:link w:val="HTML2"/>
    <w:uiPriority w:val="99"/>
    <w:rPr>
      <w:rFonts w:ascii="Courier New" w:hAnsi="Courier New" w:cs="Courier New"/>
      <w:kern w:val="0"/>
      <w:sz w:val="20"/>
      <w:szCs w:val="20"/>
    </w:rPr>
  </w:style>
  <w:style w:type="paragraph" w:styleId="afc">
    <w:name w:val="Normal (Web)"/>
    <w:basedOn w:val="a"/>
    <w:uiPriority w:val="99"/>
    <w:pPr>
      <w:widowControl/>
      <w:spacing w:before="100" w:beforeAutospacing="1" w:after="100" w:afterAutospacing="1"/>
      <w:jc w:val="left"/>
    </w:pPr>
    <w:rPr>
      <w:rFonts w:ascii="宋体" w:hAnsi="宋体" w:cs="宋体"/>
      <w:kern w:val="0"/>
      <w:sz w:val="24"/>
      <w:szCs w:val="24"/>
    </w:rPr>
  </w:style>
  <w:style w:type="paragraph" w:styleId="afd">
    <w:name w:val="Title"/>
    <w:basedOn w:val="a"/>
    <w:link w:val="afe"/>
    <w:uiPriority w:val="99"/>
    <w:qFormat/>
    <w:pPr>
      <w:spacing w:before="240" w:after="60"/>
      <w:jc w:val="center"/>
      <w:outlineLvl w:val="0"/>
    </w:pPr>
    <w:rPr>
      <w:rFonts w:ascii="Arial" w:hAnsi="Arial" w:cs="Arial"/>
      <w:b/>
      <w:bCs/>
      <w:sz w:val="32"/>
      <w:szCs w:val="32"/>
    </w:rPr>
  </w:style>
  <w:style w:type="paragraph" w:styleId="aff">
    <w:name w:val="annotation subject"/>
    <w:basedOn w:val="a7"/>
    <w:next w:val="a7"/>
    <w:link w:val="aff0"/>
    <w:uiPriority w:val="99"/>
    <w:semiHidden/>
    <w:rPr>
      <w:b/>
      <w:bCs/>
    </w:rPr>
  </w:style>
  <w:style w:type="table" w:styleId="aff1">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Strong"/>
    <w:uiPriority w:val="99"/>
    <w:qFormat/>
    <w:rPr>
      <w:b/>
      <w:bCs/>
    </w:rPr>
  </w:style>
  <w:style w:type="character" w:styleId="aff3">
    <w:name w:val="page number"/>
    <w:basedOn w:val="a1"/>
    <w:qFormat/>
  </w:style>
  <w:style w:type="character" w:styleId="aff4">
    <w:name w:val="Emphasis"/>
    <w:uiPriority w:val="99"/>
    <w:qFormat/>
    <w:rPr>
      <w:color w:val="auto"/>
    </w:rPr>
  </w:style>
  <w:style w:type="character" w:styleId="HTML3">
    <w:name w:val="HTML Code"/>
    <w:uiPriority w:val="99"/>
    <w:rPr>
      <w:rFonts w:ascii="Courier New" w:hAnsi="Courier New" w:cs="Courier New"/>
      <w:sz w:val="20"/>
      <w:szCs w:val="20"/>
    </w:rPr>
  </w:style>
  <w:style w:type="character" w:styleId="aff5">
    <w:name w:val="annotation reference"/>
    <w:uiPriority w:val="99"/>
    <w:unhideWhenUsed/>
    <w:qFormat/>
    <w:rPr>
      <w:sz w:val="21"/>
      <w:szCs w:val="21"/>
    </w:rPr>
  </w:style>
  <w:style w:type="character" w:customStyle="1" w:styleId="DateChar">
    <w:name w:val="Date Char"/>
    <w:uiPriority w:val="99"/>
    <w:semiHidden/>
    <w:qFormat/>
    <w:rPr>
      <w:rFonts w:ascii="Times New Roman" w:hAnsi="Times New Roman" w:cs="Times New Roman"/>
      <w:sz w:val="21"/>
      <w:szCs w:val="21"/>
    </w:rPr>
  </w:style>
  <w:style w:type="character" w:customStyle="1" w:styleId="af1">
    <w:name w:val="日期 字符"/>
    <w:link w:val="af0"/>
    <w:uiPriority w:val="99"/>
    <w:qFormat/>
    <w:rPr>
      <w:rFonts w:ascii="宋体" w:hAnsi="Courier New" w:cs="宋体"/>
      <w:kern w:val="2"/>
      <w:sz w:val="21"/>
      <w:szCs w:val="21"/>
    </w:rPr>
  </w:style>
  <w:style w:type="character" w:customStyle="1" w:styleId="af7">
    <w:name w:val="页眉 字符"/>
    <w:link w:val="af6"/>
    <w:uiPriority w:val="99"/>
    <w:qFormat/>
    <w:rPr>
      <w:rFonts w:ascii="Times New Roman" w:hAnsi="Times New Roman" w:cs="Times New Roman"/>
      <w:sz w:val="18"/>
      <w:szCs w:val="18"/>
    </w:rPr>
  </w:style>
  <w:style w:type="character" w:customStyle="1" w:styleId="Char">
    <w:name w:val="页脚 Char"/>
    <w:uiPriority w:val="99"/>
    <w:semiHidden/>
    <w:qFormat/>
    <w:rPr>
      <w:rFonts w:ascii="Times New Roman" w:hAnsi="Times New Roman" w:cs="Times New Roman"/>
      <w:sz w:val="18"/>
      <w:szCs w:val="18"/>
    </w:rPr>
  </w:style>
  <w:style w:type="character" w:customStyle="1" w:styleId="af3">
    <w:name w:val="批注框文本 字符"/>
    <w:link w:val="af2"/>
    <w:uiPriority w:val="99"/>
    <w:semiHidden/>
    <w:qFormat/>
    <w:rPr>
      <w:rFonts w:ascii="Times New Roman" w:hAnsi="Times New Roman" w:cs="Times New Roman"/>
      <w:sz w:val="2"/>
      <w:szCs w:val="2"/>
    </w:rPr>
  </w:style>
  <w:style w:type="character" w:customStyle="1" w:styleId="af">
    <w:name w:val="纯文本 字符"/>
    <w:link w:val="ae"/>
    <w:uiPriority w:val="99"/>
    <w:semiHidden/>
    <w:qFormat/>
    <w:rPr>
      <w:rFonts w:ascii="宋体" w:hAnsi="Courier New" w:cs="宋体"/>
      <w:sz w:val="21"/>
      <w:szCs w:val="21"/>
    </w:rPr>
  </w:style>
  <w:style w:type="character" w:customStyle="1" w:styleId="af5">
    <w:name w:val="页脚 字符"/>
    <w:link w:val="af4"/>
    <w:qFormat/>
    <w:rPr>
      <w:rFonts w:ascii="Times New Roman" w:hAnsi="Times New Roman" w:cs="Times New Roman"/>
      <w:sz w:val="18"/>
      <w:szCs w:val="18"/>
    </w:rPr>
  </w:style>
  <w:style w:type="paragraph" w:styleId="aff6">
    <w:name w:val="List Paragraph"/>
    <w:basedOn w:val="a"/>
    <w:link w:val="aff7"/>
    <w:uiPriority w:val="99"/>
    <w:qFormat/>
    <w:pPr>
      <w:ind w:firstLineChars="200" w:firstLine="420"/>
    </w:pPr>
    <w:rPr>
      <w:szCs w:val="20"/>
    </w:rPr>
  </w:style>
  <w:style w:type="paragraph" w:customStyle="1" w:styleId="41">
    <w:name w:val="4 居中"/>
    <w:next w:val="a"/>
    <w:qFormat/>
    <w:pPr>
      <w:adjustRightInd w:val="0"/>
      <w:snapToGrid w:val="0"/>
      <w:jc w:val="center"/>
    </w:pPr>
    <w:rPr>
      <w:rFonts w:ascii="宋体" w:hAnsi="宋体" w:cs="宋体"/>
      <w:kern w:val="2"/>
      <w:sz w:val="24"/>
      <w:szCs w:val="24"/>
    </w:rPr>
  </w:style>
  <w:style w:type="character" w:customStyle="1" w:styleId="40">
    <w:name w:val="标题 4 字符"/>
    <w:basedOn w:val="a1"/>
    <w:link w:val="4"/>
    <w:uiPriority w:val="99"/>
    <w:rPr>
      <w:rFonts w:ascii="Arial" w:eastAsia="黑体" w:hAnsi="Arial" w:cs="Arial"/>
      <w:b/>
      <w:bCs/>
      <w:sz w:val="28"/>
      <w:szCs w:val="28"/>
      <w:lang w:eastAsia="en-US"/>
    </w:rPr>
  </w:style>
  <w:style w:type="character" w:customStyle="1" w:styleId="50">
    <w:name w:val="标题 5 字符"/>
    <w:basedOn w:val="a1"/>
    <w:link w:val="5"/>
    <w:uiPriority w:val="99"/>
    <w:rPr>
      <w:b/>
      <w:bCs/>
      <w:sz w:val="28"/>
      <w:szCs w:val="28"/>
      <w:lang w:eastAsia="en-US"/>
    </w:rPr>
  </w:style>
  <w:style w:type="character" w:customStyle="1" w:styleId="60">
    <w:name w:val="标题 6 字符"/>
    <w:basedOn w:val="a1"/>
    <w:link w:val="6"/>
    <w:uiPriority w:val="99"/>
    <w:rPr>
      <w:rFonts w:ascii="Arial" w:eastAsia="黑体" w:hAnsi="Arial" w:cs="Arial"/>
      <w:b/>
      <w:bCs/>
      <w:sz w:val="24"/>
      <w:szCs w:val="24"/>
      <w:lang w:eastAsia="en-US"/>
    </w:rPr>
  </w:style>
  <w:style w:type="character" w:customStyle="1" w:styleId="70">
    <w:name w:val="标题 7 字符"/>
    <w:basedOn w:val="a1"/>
    <w:link w:val="7"/>
    <w:uiPriority w:val="99"/>
    <w:rPr>
      <w:b/>
      <w:bCs/>
      <w:sz w:val="24"/>
      <w:szCs w:val="24"/>
      <w:lang w:eastAsia="en-US"/>
    </w:rPr>
  </w:style>
  <w:style w:type="character" w:customStyle="1" w:styleId="80">
    <w:name w:val="标题 8 字符"/>
    <w:basedOn w:val="a1"/>
    <w:link w:val="8"/>
    <w:uiPriority w:val="99"/>
    <w:rPr>
      <w:rFonts w:ascii="Arial" w:eastAsia="黑体" w:hAnsi="Arial" w:cs="Arial"/>
      <w:kern w:val="2"/>
      <w:sz w:val="24"/>
      <w:szCs w:val="24"/>
    </w:rPr>
  </w:style>
  <w:style w:type="character" w:customStyle="1" w:styleId="90">
    <w:name w:val="标题 9 字符"/>
    <w:basedOn w:val="a1"/>
    <w:link w:val="9"/>
    <w:uiPriority w:val="99"/>
    <w:rPr>
      <w:rFonts w:ascii="Arial" w:eastAsia="黑体" w:hAnsi="Arial" w:cs="Arial"/>
      <w:sz w:val="21"/>
      <w:szCs w:val="21"/>
      <w:lang w:eastAsia="en-US"/>
    </w:rPr>
  </w:style>
  <w:style w:type="character" w:customStyle="1" w:styleId="10">
    <w:name w:val="标题 1 字符"/>
    <w:link w:val="1"/>
    <w:uiPriority w:val="99"/>
    <w:rPr>
      <w:rFonts w:ascii="宋体" w:hAnsi="宋体" w:cs="宋体"/>
      <w:b/>
      <w:bCs/>
      <w:kern w:val="36"/>
      <w:sz w:val="48"/>
      <w:szCs w:val="48"/>
    </w:rPr>
  </w:style>
  <w:style w:type="character" w:customStyle="1" w:styleId="20">
    <w:name w:val="标题 2 字符"/>
    <w:link w:val="2"/>
    <w:uiPriority w:val="99"/>
    <w:rPr>
      <w:rFonts w:ascii="Calibri Light" w:hAnsi="Calibri Light"/>
      <w:b/>
      <w:bCs/>
      <w:kern w:val="2"/>
      <w:sz w:val="32"/>
      <w:szCs w:val="32"/>
    </w:rPr>
  </w:style>
  <w:style w:type="character" w:customStyle="1" w:styleId="30">
    <w:name w:val="标题 3 字符"/>
    <w:link w:val="3"/>
    <w:uiPriority w:val="99"/>
    <w:rPr>
      <w:rFonts w:ascii="宋体" w:hAnsi="宋体" w:cs="宋体"/>
      <w:bCs/>
      <w:kern w:val="2"/>
      <w:sz w:val="24"/>
      <w:szCs w:val="24"/>
    </w:rPr>
  </w:style>
  <w:style w:type="character" w:customStyle="1" w:styleId="Heading2Char">
    <w:name w:val="Heading 2 Char"/>
    <w:uiPriority w:val="99"/>
    <w:semiHidden/>
    <w:locked/>
    <w:rPr>
      <w:rFonts w:ascii="Cambria" w:eastAsia="宋体" w:hAnsi="Cambria" w:cs="Cambria"/>
      <w:b/>
      <w:bCs/>
      <w:sz w:val="32"/>
      <w:szCs w:val="32"/>
    </w:rPr>
  </w:style>
  <w:style w:type="character" w:customStyle="1" w:styleId="32">
    <w:name w:val="正文文本 3 字符"/>
    <w:basedOn w:val="a1"/>
    <w:link w:val="31"/>
    <w:uiPriority w:val="99"/>
    <w:rPr>
      <w:sz w:val="16"/>
      <w:szCs w:val="16"/>
    </w:rPr>
  </w:style>
  <w:style w:type="character" w:customStyle="1" w:styleId="aff7">
    <w:name w:val="列表段落 字符"/>
    <w:link w:val="aff6"/>
    <w:uiPriority w:val="99"/>
    <w:locked/>
    <w:rPr>
      <w:kern w:val="2"/>
      <w:sz w:val="21"/>
    </w:rPr>
  </w:style>
  <w:style w:type="character" w:customStyle="1" w:styleId="aa">
    <w:name w:val="正文文本 字符"/>
    <w:basedOn w:val="a1"/>
    <w:link w:val="a9"/>
    <w:uiPriority w:val="99"/>
    <w:rPr>
      <w:kern w:val="2"/>
      <w:sz w:val="24"/>
      <w:szCs w:val="24"/>
    </w:rPr>
  </w:style>
  <w:style w:type="character" w:customStyle="1" w:styleId="25">
    <w:name w:val="正文文本 2 字符"/>
    <w:basedOn w:val="a1"/>
    <w:link w:val="24"/>
    <w:uiPriority w:val="99"/>
    <w:rPr>
      <w:sz w:val="24"/>
      <w:szCs w:val="24"/>
    </w:rPr>
  </w:style>
  <w:style w:type="paragraph" w:customStyle="1" w:styleId="PlainText1">
    <w:name w:val="Plain Text1"/>
    <w:basedOn w:val="a"/>
    <w:uiPriority w:val="99"/>
    <w:pPr>
      <w:adjustRightInd w:val="0"/>
      <w:textAlignment w:val="baseline"/>
    </w:pPr>
    <w:rPr>
      <w:rFonts w:ascii="宋体" w:hAnsi="Courier New" w:cs="宋体"/>
    </w:rPr>
  </w:style>
  <w:style w:type="paragraph" w:customStyle="1" w:styleId="26">
    <w:name w:val="标题2"/>
    <w:basedOn w:val="2"/>
    <w:next w:val="a"/>
    <w:link w:val="2Char"/>
    <w:uiPriority w:val="99"/>
    <w:pPr>
      <w:widowControl/>
      <w:spacing w:line="416" w:lineRule="atLeast"/>
      <w:jc w:val="left"/>
    </w:pPr>
    <w:rPr>
      <w:rFonts w:ascii="宋体" w:hAnsi="宋体" w:cs="宋体"/>
      <w:kern w:val="0"/>
    </w:rPr>
  </w:style>
  <w:style w:type="character" w:customStyle="1" w:styleId="2Char">
    <w:name w:val="标题2 Char"/>
    <w:link w:val="26"/>
    <w:uiPriority w:val="99"/>
    <w:locked/>
    <w:rPr>
      <w:rFonts w:ascii="宋体" w:hAnsi="宋体" w:cs="宋体"/>
      <w:b/>
      <w:bCs/>
      <w:sz w:val="32"/>
      <w:szCs w:val="32"/>
    </w:rPr>
  </w:style>
  <w:style w:type="paragraph" w:customStyle="1" w:styleId="11">
    <w:name w:val="列出段落1"/>
    <w:basedOn w:val="a"/>
    <w:uiPriority w:val="99"/>
    <w:pPr>
      <w:widowControl/>
      <w:ind w:firstLineChars="200" w:firstLine="420"/>
      <w:jc w:val="left"/>
    </w:pPr>
    <w:rPr>
      <w:kern w:val="0"/>
      <w:sz w:val="24"/>
      <w:szCs w:val="24"/>
    </w:rPr>
  </w:style>
  <w:style w:type="character" w:customStyle="1" w:styleId="a6">
    <w:name w:val="文档结构图 字符"/>
    <w:basedOn w:val="a1"/>
    <w:link w:val="a5"/>
    <w:uiPriority w:val="99"/>
    <w:semiHidden/>
    <w:qFormat/>
    <w:rPr>
      <w:rFonts w:ascii="宋体" w:hAnsi="Calibri" w:cs="宋体"/>
      <w:sz w:val="18"/>
      <w:szCs w:val="18"/>
    </w:rPr>
  </w:style>
  <w:style w:type="character" w:customStyle="1" w:styleId="DocumentMapChar">
    <w:name w:val="Document Map Char"/>
    <w:uiPriority w:val="99"/>
    <w:semiHidden/>
    <w:locked/>
    <w:rPr>
      <w:rFonts w:ascii="Times New Roman" w:hAnsi="Times New Roman" w:cs="Times New Roman"/>
      <w:sz w:val="2"/>
      <w:szCs w:val="2"/>
    </w:rPr>
  </w:style>
  <w:style w:type="paragraph" w:customStyle="1" w:styleId="110">
    <w:name w:val="段落1.1"/>
    <w:basedOn w:val="a"/>
    <w:link w:val="11Char"/>
    <w:uiPriority w:val="99"/>
    <w:pPr>
      <w:keepNext/>
      <w:keepLines/>
      <w:tabs>
        <w:tab w:val="left" w:pos="360"/>
        <w:tab w:val="left" w:pos="1620"/>
      </w:tabs>
      <w:spacing w:before="120" w:after="120"/>
      <w:ind w:left="1620"/>
      <w:outlineLvl w:val="1"/>
    </w:pPr>
    <w:rPr>
      <w:rFonts w:ascii="Calibri" w:eastAsia="黑体" w:hAnsi="Calibri" w:cs="Calibri"/>
      <w:kern w:val="44"/>
    </w:rPr>
  </w:style>
  <w:style w:type="character" w:customStyle="1" w:styleId="11Char">
    <w:name w:val="段落1.1 Char"/>
    <w:link w:val="110"/>
    <w:uiPriority w:val="99"/>
    <w:locked/>
    <w:rPr>
      <w:rFonts w:ascii="Calibri" w:eastAsia="黑体" w:hAnsi="Calibri" w:cs="Calibri"/>
      <w:kern w:val="44"/>
      <w:sz w:val="21"/>
      <w:szCs w:val="21"/>
    </w:rPr>
  </w:style>
  <w:style w:type="paragraph" w:customStyle="1" w:styleId="111">
    <w:name w:val="段落1.1.1"/>
    <w:basedOn w:val="110"/>
    <w:link w:val="111Char"/>
    <w:uiPriority w:val="99"/>
    <w:pPr>
      <w:tabs>
        <w:tab w:val="left" w:pos="1260"/>
      </w:tabs>
      <w:ind w:left="709" w:hanging="709"/>
      <w:outlineLvl w:val="2"/>
    </w:pPr>
    <w:rPr>
      <w:kern w:val="0"/>
    </w:rPr>
  </w:style>
  <w:style w:type="character" w:customStyle="1" w:styleId="111Char">
    <w:name w:val="段落1.1.1 Char"/>
    <w:link w:val="111"/>
    <w:uiPriority w:val="99"/>
    <w:qFormat/>
    <w:locked/>
    <w:rPr>
      <w:rFonts w:ascii="Calibri" w:eastAsia="黑体" w:hAnsi="Calibri" w:cs="Calibri"/>
      <w:sz w:val="21"/>
      <w:szCs w:val="21"/>
    </w:rPr>
  </w:style>
  <w:style w:type="paragraph" w:customStyle="1" w:styleId="aff8">
    <w:name w:val="表中数字文字"/>
    <w:uiPriority w:val="99"/>
    <w:pPr>
      <w:tabs>
        <w:tab w:val="left" w:pos="360"/>
        <w:tab w:val="left" w:pos="1620"/>
      </w:tabs>
      <w:adjustRightInd w:val="0"/>
      <w:ind w:left="425" w:hanging="425"/>
      <w:jc w:val="both"/>
    </w:pPr>
    <w:rPr>
      <w:rFonts w:ascii="Calibri" w:hAnsi="Calibri" w:cs="Calibri"/>
      <w:kern w:val="44"/>
      <w:sz w:val="18"/>
      <w:szCs w:val="18"/>
    </w:rPr>
  </w:style>
  <w:style w:type="paragraph" w:customStyle="1" w:styleId="abc">
    <w:name w:val="缩进段落abc"/>
    <w:basedOn w:val="111"/>
    <w:uiPriority w:val="99"/>
    <w:pPr>
      <w:tabs>
        <w:tab w:val="left" w:pos="1680"/>
      </w:tabs>
      <w:spacing w:before="0" w:after="0"/>
      <w:ind w:leftChars="200" w:left="200" w:firstLine="0"/>
      <w:outlineLvl w:val="9"/>
    </w:pPr>
    <w:rPr>
      <w:rFonts w:ascii="宋体" w:eastAsia="宋体" w:cs="宋体"/>
      <w:color w:val="000000"/>
      <w:spacing w:val="4"/>
    </w:rPr>
  </w:style>
  <w:style w:type="character" w:customStyle="1" w:styleId="ac">
    <w:name w:val="正文文本缩进 字符"/>
    <w:basedOn w:val="a1"/>
    <w:link w:val="ab"/>
    <w:uiPriority w:val="99"/>
    <w:rPr>
      <w:sz w:val="21"/>
      <w:szCs w:val="21"/>
    </w:rPr>
  </w:style>
  <w:style w:type="paragraph" w:customStyle="1" w:styleId="12">
    <w:name w:val="列出段落1"/>
    <w:basedOn w:val="a"/>
    <w:link w:val="Char0"/>
    <w:uiPriority w:val="99"/>
    <w:pPr>
      <w:ind w:firstLineChars="200" w:firstLine="420"/>
    </w:pPr>
    <w:rPr>
      <w:rFonts w:ascii="Calibri" w:hAnsi="Calibri" w:cs="Calibri"/>
    </w:rPr>
  </w:style>
  <w:style w:type="character" w:customStyle="1" w:styleId="Char0">
    <w:name w:val="列出段落 Char"/>
    <w:link w:val="12"/>
    <w:uiPriority w:val="99"/>
    <w:locked/>
    <w:rPr>
      <w:rFonts w:ascii="Calibri" w:hAnsi="Calibri" w:cs="Calibri"/>
      <w:kern w:val="2"/>
      <w:sz w:val="21"/>
      <w:szCs w:val="21"/>
    </w:rPr>
  </w:style>
  <w:style w:type="paragraph" w:customStyle="1" w:styleId="Default">
    <w:name w:val="Default"/>
    <w:link w:val="Default0"/>
    <w:uiPriority w:val="99"/>
    <w:pPr>
      <w:widowControl w:val="0"/>
      <w:autoSpaceDE w:val="0"/>
      <w:autoSpaceDN w:val="0"/>
      <w:adjustRightInd w:val="0"/>
    </w:pPr>
    <w:rPr>
      <w:rFonts w:ascii="宋体" w:cs="宋体"/>
      <w:color w:val="000000"/>
      <w:sz w:val="24"/>
      <w:szCs w:val="24"/>
    </w:rPr>
  </w:style>
  <w:style w:type="character" w:customStyle="1" w:styleId="Default0">
    <w:name w:val="Default (文字)"/>
    <w:link w:val="Default"/>
    <w:uiPriority w:val="99"/>
    <w:locked/>
    <w:rPr>
      <w:rFonts w:ascii="宋体" w:cs="宋体"/>
      <w:color w:val="000000"/>
      <w:sz w:val="24"/>
      <w:szCs w:val="24"/>
    </w:rPr>
  </w:style>
  <w:style w:type="paragraph" w:customStyle="1" w:styleId="Normal1">
    <w:name w:val="Normal1"/>
    <w:uiPriority w:val="99"/>
    <w:pPr>
      <w:widowControl w:val="0"/>
      <w:adjustRightInd w:val="0"/>
      <w:spacing w:line="312" w:lineRule="atLeast"/>
      <w:jc w:val="both"/>
      <w:textAlignment w:val="baseline"/>
    </w:pPr>
    <w:rPr>
      <w:rFonts w:ascii="宋体" w:cs="宋体"/>
      <w:kern w:val="2"/>
      <w:sz w:val="34"/>
      <w:szCs w:val="34"/>
    </w:rPr>
  </w:style>
  <w:style w:type="paragraph" w:customStyle="1" w:styleId="aff9">
    <w:name w:val="列项——（一级）"/>
    <w:uiPriority w:val="99"/>
    <w:pPr>
      <w:widowControl w:val="0"/>
      <w:tabs>
        <w:tab w:val="left" w:pos="324"/>
        <w:tab w:val="left" w:pos="780"/>
        <w:tab w:val="left" w:pos="1560"/>
      </w:tabs>
      <w:ind w:left="1260" w:hanging="420"/>
      <w:jc w:val="both"/>
    </w:pPr>
    <w:rPr>
      <w:rFonts w:ascii="宋体" w:cs="宋体"/>
      <w:kern w:val="2"/>
      <w:sz w:val="21"/>
      <w:szCs w:val="21"/>
    </w:rPr>
  </w:style>
  <w:style w:type="paragraph" w:customStyle="1" w:styleId="affa">
    <w:name w:val="段"/>
    <w:link w:val="Char1"/>
    <w:uiPriority w:val="99"/>
    <w:pPr>
      <w:autoSpaceDE w:val="0"/>
      <w:autoSpaceDN w:val="0"/>
      <w:ind w:firstLineChars="200" w:firstLine="200"/>
      <w:jc w:val="both"/>
    </w:pPr>
    <w:rPr>
      <w:rFonts w:ascii="宋体" w:cs="宋体"/>
      <w:kern w:val="2"/>
      <w:sz w:val="21"/>
      <w:szCs w:val="21"/>
    </w:rPr>
  </w:style>
  <w:style w:type="character" w:customStyle="1" w:styleId="Char1">
    <w:name w:val="段 Char"/>
    <w:link w:val="affa"/>
    <w:uiPriority w:val="99"/>
    <w:locked/>
    <w:rPr>
      <w:rFonts w:ascii="宋体" w:cs="宋体"/>
      <w:kern w:val="2"/>
      <w:sz w:val="21"/>
      <w:szCs w:val="21"/>
    </w:rPr>
  </w:style>
  <w:style w:type="paragraph" w:customStyle="1" w:styleId="affb">
    <w:name w:val="章标题"/>
    <w:link w:val="CharChar"/>
    <w:uiPriority w:val="99"/>
    <w:pPr>
      <w:tabs>
        <w:tab w:val="left" w:pos="840"/>
        <w:tab w:val="left" w:pos="1200"/>
      </w:tabs>
      <w:spacing w:beforeLines="50" w:afterLines="50"/>
      <w:ind w:left="1260" w:hanging="420"/>
      <w:jc w:val="both"/>
    </w:pPr>
    <w:rPr>
      <w:rFonts w:ascii="黑体" w:eastAsia="黑体" w:hAnsi="Calibri" w:cs="黑体"/>
      <w:kern w:val="2"/>
      <w:sz w:val="21"/>
      <w:szCs w:val="21"/>
    </w:rPr>
  </w:style>
  <w:style w:type="character" w:customStyle="1" w:styleId="CharChar">
    <w:name w:val="章标题 Char Char"/>
    <w:link w:val="affb"/>
    <w:uiPriority w:val="99"/>
    <w:locked/>
    <w:rPr>
      <w:rFonts w:ascii="黑体" w:eastAsia="黑体" w:hAnsi="Calibri" w:cs="黑体"/>
      <w:kern w:val="2"/>
      <w:sz w:val="21"/>
      <w:szCs w:val="21"/>
    </w:rPr>
  </w:style>
  <w:style w:type="paragraph" w:customStyle="1" w:styleId="affc">
    <w:name w:val="前言、引言标题"/>
    <w:next w:val="a"/>
    <w:uiPriority w:val="99"/>
    <w:pPr>
      <w:shd w:val="clear" w:color="FFFFFF" w:fill="FFFFFF"/>
      <w:tabs>
        <w:tab w:val="left" w:pos="851"/>
      </w:tabs>
      <w:spacing w:before="640" w:after="560"/>
      <w:ind w:left="851" w:hanging="397"/>
      <w:jc w:val="center"/>
      <w:outlineLvl w:val="0"/>
    </w:pPr>
    <w:rPr>
      <w:rFonts w:ascii="黑体" w:eastAsia="黑体" w:cs="黑体"/>
      <w:kern w:val="2"/>
      <w:sz w:val="32"/>
      <w:szCs w:val="32"/>
    </w:rPr>
  </w:style>
  <w:style w:type="paragraph" w:customStyle="1" w:styleId="affd">
    <w:name w:val="一级条标题"/>
    <w:basedOn w:val="affb"/>
    <w:next w:val="affa"/>
    <w:link w:val="Char2"/>
    <w:uiPriority w:val="99"/>
    <w:pPr>
      <w:tabs>
        <w:tab w:val="clear" w:pos="840"/>
        <w:tab w:val="clear" w:pos="1200"/>
      </w:tabs>
      <w:spacing w:beforeLines="0" w:afterLines="0"/>
      <w:ind w:left="0" w:firstLine="0"/>
      <w:outlineLvl w:val="2"/>
    </w:pPr>
  </w:style>
  <w:style w:type="character" w:customStyle="1" w:styleId="Char2">
    <w:name w:val="一级条标题 Char"/>
    <w:link w:val="affd"/>
    <w:uiPriority w:val="99"/>
    <w:locked/>
    <w:rPr>
      <w:rFonts w:ascii="黑体" w:eastAsia="黑体" w:hAnsi="Calibri" w:cs="黑体"/>
      <w:kern w:val="2"/>
      <w:sz w:val="21"/>
      <w:szCs w:val="21"/>
    </w:rPr>
  </w:style>
  <w:style w:type="paragraph" w:customStyle="1" w:styleId="affe">
    <w:name w:val="二级条标题"/>
    <w:basedOn w:val="affd"/>
    <w:next w:val="affa"/>
    <w:uiPriority w:val="99"/>
    <w:pPr>
      <w:ind w:left="1155"/>
      <w:outlineLvl w:val="3"/>
    </w:pPr>
  </w:style>
  <w:style w:type="paragraph" w:customStyle="1" w:styleId="afff">
    <w:name w:val="三级条标题"/>
    <w:basedOn w:val="affe"/>
    <w:next w:val="affa"/>
    <w:link w:val="Char3"/>
    <w:uiPriority w:val="99"/>
    <w:pPr>
      <w:ind w:left="0"/>
      <w:outlineLvl w:val="4"/>
    </w:pPr>
  </w:style>
  <w:style w:type="character" w:customStyle="1" w:styleId="Char3">
    <w:name w:val="三级条标题 Char"/>
    <w:link w:val="afff"/>
    <w:uiPriority w:val="99"/>
    <w:locked/>
    <w:rPr>
      <w:rFonts w:ascii="黑体" w:eastAsia="黑体" w:hAnsi="Calibri" w:cs="黑体"/>
      <w:kern w:val="2"/>
      <w:sz w:val="21"/>
      <w:szCs w:val="21"/>
    </w:rPr>
  </w:style>
  <w:style w:type="paragraph" w:customStyle="1" w:styleId="afff0">
    <w:name w:val="四级条标题"/>
    <w:basedOn w:val="afff"/>
    <w:next w:val="affa"/>
    <w:uiPriority w:val="99"/>
    <w:pPr>
      <w:tabs>
        <w:tab w:val="left" w:pos="1620"/>
      </w:tabs>
      <w:ind w:left="1620" w:hanging="360"/>
      <w:outlineLvl w:val="5"/>
    </w:pPr>
  </w:style>
  <w:style w:type="paragraph" w:customStyle="1" w:styleId="afff1">
    <w:name w:val="五级条标题"/>
    <w:basedOn w:val="afff0"/>
    <w:next w:val="affa"/>
    <w:uiPriority w:val="99"/>
    <w:pPr>
      <w:outlineLvl w:val="6"/>
    </w:pPr>
  </w:style>
  <w:style w:type="paragraph" w:customStyle="1" w:styleId="Char4">
    <w:name w:val="Char"/>
    <w:basedOn w:val="a"/>
    <w:uiPriority w:val="99"/>
    <w:rPr>
      <w:rFonts w:ascii="仿宋_GB2312" w:eastAsia="仿宋_GB2312" w:cs="仿宋_GB2312"/>
      <w:b/>
      <w:bCs/>
      <w:sz w:val="32"/>
      <w:szCs w:val="32"/>
    </w:rPr>
  </w:style>
  <w:style w:type="paragraph" w:customStyle="1" w:styleId="afff2">
    <w:name w:val="附录标识"/>
    <w:basedOn w:val="a"/>
    <w:next w:val="a"/>
    <w:uiPriority w:val="99"/>
    <w:pPr>
      <w:widowControl/>
      <w:shd w:val="clear" w:color="FFFFFF" w:fill="FFFFFF"/>
      <w:tabs>
        <w:tab w:val="left" w:pos="990"/>
        <w:tab w:val="left" w:pos="1620"/>
        <w:tab w:val="left" w:pos="2040"/>
        <w:tab w:val="left" w:pos="6405"/>
      </w:tabs>
      <w:spacing w:before="560" w:after="160" w:line="240" w:lineRule="atLeast"/>
      <w:ind w:left="990" w:hanging="360"/>
      <w:jc w:val="center"/>
      <w:outlineLvl w:val="0"/>
    </w:pPr>
    <w:rPr>
      <w:rFonts w:ascii="黑体" w:eastAsia="黑体" w:cs="黑体"/>
    </w:rPr>
  </w:style>
  <w:style w:type="paragraph" w:customStyle="1" w:styleId="afff3">
    <w:name w:val="附录二级条标题"/>
    <w:basedOn w:val="a"/>
    <w:next w:val="a"/>
    <w:uiPriority w:val="99"/>
    <w:pPr>
      <w:widowControl/>
      <w:tabs>
        <w:tab w:val="left" w:pos="1620"/>
        <w:tab w:val="left" w:pos="2040"/>
        <w:tab w:val="left" w:pos="2310"/>
      </w:tabs>
      <w:wordWrap w:val="0"/>
      <w:overflowPunct w:val="0"/>
      <w:autoSpaceDE w:val="0"/>
      <w:autoSpaceDN w:val="0"/>
      <w:ind w:left="2310" w:hanging="420"/>
      <w:textAlignment w:val="baseline"/>
      <w:outlineLvl w:val="3"/>
    </w:pPr>
    <w:rPr>
      <w:rFonts w:ascii="黑体" w:eastAsia="黑体" w:cs="黑体"/>
      <w:kern w:val="21"/>
    </w:rPr>
  </w:style>
  <w:style w:type="paragraph" w:customStyle="1" w:styleId="afff4">
    <w:name w:val="附录三级条标题"/>
    <w:basedOn w:val="afff3"/>
    <w:next w:val="a"/>
    <w:uiPriority w:val="99"/>
    <w:pPr>
      <w:tabs>
        <w:tab w:val="left" w:pos="2730"/>
      </w:tabs>
      <w:ind w:left="2100" w:hanging="360"/>
      <w:outlineLvl w:val="4"/>
    </w:pPr>
  </w:style>
  <w:style w:type="paragraph" w:customStyle="1" w:styleId="afff5">
    <w:name w:val="附录四级条标题"/>
    <w:basedOn w:val="afff4"/>
    <w:next w:val="a"/>
    <w:uiPriority w:val="99"/>
    <w:pPr>
      <w:tabs>
        <w:tab w:val="left" w:pos="3150"/>
      </w:tabs>
      <w:ind w:left="2520"/>
      <w:outlineLvl w:val="5"/>
    </w:pPr>
  </w:style>
  <w:style w:type="paragraph" w:customStyle="1" w:styleId="afff6">
    <w:name w:val="附录五级条标题"/>
    <w:basedOn w:val="a"/>
    <w:next w:val="a"/>
    <w:uiPriority w:val="99"/>
    <w:pPr>
      <w:widowControl/>
      <w:tabs>
        <w:tab w:val="left" w:pos="420"/>
        <w:tab w:val="left" w:pos="2040"/>
      </w:tabs>
      <w:wordWrap w:val="0"/>
      <w:overflowPunct w:val="0"/>
      <w:autoSpaceDE w:val="0"/>
      <w:autoSpaceDN w:val="0"/>
      <w:ind w:left="336" w:hanging="336"/>
      <w:jc w:val="left"/>
      <w:textAlignment w:val="baseline"/>
      <w:outlineLvl w:val="6"/>
    </w:pPr>
    <w:rPr>
      <w:rFonts w:ascii="黑体" w:eastAsia="黑体" w:cs="黑体"/>
      <w:kern w:val="21"/>
    </w:rPr>
  </w:style>
  <w:style w:type="paragraph" w:customStyle="1" w:styleId="afff7">
    <w:name w:val="附录一级条标题"/>
    <w:basedOn w:val="a"/>
    <w:next w:val="a"/>
    <w:uiPriority w:val="99"/>
    <w:pPr>
      <w:widowControl/>
      <w:tabs>
        <w:tab w:val="left" w:pos="1680"/>
        <w:tab w:val="left" w:pos="2040"/>
      </w:tabs>
      <w:wordWrap w:val="0"/>
      <w:overflowPunct w:val="0"/>
      <w:autoSpaceDE w:val="0"/>
      <w:autoSpaceDN w:val="0"/>
      <w:ind w:left="336" w:hanging="336"/>
      <w:textAlignment w:val="baseline"/>
      <w:outlineLvl w:val="2"/>
    </w:pPr>
    <w:rPr>
      <w:rFonts w:ascii="黑体" w:eastAsia="黑体" w:cs="黑体"/>
      <w:kern w:val="21"/>
    </w:rPr>
  </w:style>
  <w:style w:type="paragraph" w:customStyle="1" w:styleId="afff8">
    <w:name w:val="附录章标题"/>
    <w:next w:val="a"/>
    <w:uiPriority w:val="99"/>
    <w:pPr>
      <w:tabs>
        <w:tab w:val="left" w:pos="1200"/>
        <w:tab w:val="left" w:pos="1620"/>
      </w:tabs>
      <w:wordWrap w:val="0"/>
      <w:overflowPunct w:val="0"/>
      <w:autoSpaceDE w:val="0"/>
      <w:spacing w:before="240" w:after="240" w:line="20" w:lineRule="exact"/>
      <w:ind w:left="1620" w:hanging="360"/>
      <w:jc w:val="both"/>
      <w:textAlignment w:val="baseline"/>
      <w:outlineLvl w:val="1"/>
    </w:pPr>
    <w:rPr>
      <w:rFonts w:ascii="黑体" w:eastAsia="黑体" w:cs="黑体"/>
      <w:kern w:val="21"/>
      <w:sz w:val="21"/>
      <w:szCs w:val="21"/>
    </w:rPr>
  </w:style>
  <w:style w:type="paragraph" w:customStyle="1" w:styleId="13">
    <w:name w:val="正文1"/>
    <w:uiPriority w:val="99"/>
    <w:pPr>
      <w:widowControl w:val="0"/>
      <w:adjustRightInd w:val="0"/>
      <w:spacing w:line="312" w:lineRule="atLeast"/>
      <w:jc w:val="both"/>
      <w:textAlignment w:val="baseline"/>
    </w:pPr>
    <w:rPr>
      <w:rFonts w:ascii="宋体" w:cs="宋体"/>
      <w:sz w:val="34"/>
      <w:szCs w:val="34"/>
    </w:rPr>
  </w:style>
  <w:style w:type="character" w:customStyle="1" w:styleId="afb">
    <w:name w:val="脚注文本 字符"/>
    <w:basedOn w:val="a1"/>
    <w:link w:val="afa"/>
    <w:uiPriority w:val="99"/>
    <w:semiHidden/>
    <w:rPr>
      <w:kern w:val="2"/>
      <w:sz w:val="18"/>
      <w:szCs w:val="18"/>
    </w:rPr>
  </w:style>
  <w:style w:type="paragraph" w:customStyle="1" w:styleId="afff9">
    <w:name w:val="字母编号列项（一级）"/>
    <w:uiPriority w:val="99"/>
    <w:pPr>
      <w:ind w:leftChars="200" w:left="840" w:hangingChars="200" w:hanging="420"/>
      <w:jc w:val="both"/>
    </w:pPr>
    <w:rPr>
      <w:rFonts w:ascii="宋体" w:cs="宋体"/>
      <w:sz w:val="21"/>
      <w:szCs w:val="21"/>
    </w:rPr>
  </w:style>
  <w:style w:type="character" w:customStyle="1" w:styleId="a8">
    <w:name w:val="批注文字 字符"/>
    <w:basedOn w:val="a1"/>
    <w:link w:val="a7"/>
    <w:uiPriority w:val="99"/>
    <w:semiHidden/>
    <w:rPr>
      <w:kern w:val="2"/>
      <w:sz w:val="21"/>
      <w:szCs w:val="21"/>
    </w:rPr>
  </w:style>
  <w:style w:type="character" w:customStyle="1" w:styleId="aff0">
    <w:name w:val="批注主题 字符"/>
    <w:basedOn w:val="a8"/>
    <w:link w:val="aff"/>
    <w:uiPriority w:val="99"/>
    <w:semiHidden/>
    <w:rPr>
      <w:b/>
      <w:bCs/>
      <w:kern w:val="2"/>
      <w:sz w:val="21"/>
      <w:szCs w:val="21"/>
    </w:rPr>
  </w:style>
  <w:style w:type="character" w:customStyle="1" w:styleId="CharChar0">
    <w:name w:val="Char Char"/>
    <w:uiPriority w:val="99"/>
    <w:rPr>
      <w:rFonts w:ascii="宋体" w:eastAsia="宋体" w:hAnsi="Courier New" w:cs="宋体"/>
      <w:kern w:val="2"/>
      <w:sz w:val="21"/>
      <w:szCs w:val="21"/>
      <w:lang w:val="en-US" w:eastAsia="zh-CN"/>
    </w:rPr>
  </w:style>
  <w:style w:type="character" w:customStyle="1" w:styleId="CharChar1">
    <w:name w:val="Char Char1"/>
    <w:uiPriority w:val="99"/>
    <w:rPr>
      <w:rFonts w:ascii="宋体" w:eastAsia="宋体" w:hAnsi="Courier New" w:cs="宋体"/>
      <w:kern w:val="2"/>
      <w:sz w:val="21"/>
      <w:szCs w:val="21"/>
      <w:lang w:val="en-US" w:eastAsia="zh-CN"/>
    </w:rPr>
  </w:style>
  <w:style w:type="paragraph" w:customStyle="1" w:styleId="Char5">
    <w:name w:val="二级条标题 Char"/>
    <w:basedOn w:val="a"/>
    <w:next w:val="affa"/>
    <w:link w:val="CharChar2"/>
    <w:uiPriority w:val="99"/>
    <w:pPr>
      <w:widowControl/>
      <w:tabs>
        <w:tab w:val="left" w:pos="780"/>
        <w:tab w:val="left" w:pos="1620"/>
        <w:tab w:val="left" w:pos="1680"/>
        <w:tab w:val="left" w:pos="2100"/>
      </w:tabs>
      <w:ind w:left="2100" w:hanging="420"/>
      <w:jc w:val="left"/>
      <w:outlineLvl w:val="3"/>
    </w:pPr>
    <w:rPr>
      <w:rFonts w:eastAsia="黑体"/>
    </w:rPr>
  </w:style>
  <w:style w:type="character" w:customStyle="1" w:styleId="CharChar2">
    <w:name w:val="二级条标题 Char Char"/>
    <w:link w:val="Char5"/>
    <w:uiPriority w:val="99"/>
    <w:locked/>
    <w:rPr>
      <w:rFonts w:eastAsia="黑体"/>
      <w:kern w:val="2"/>
      <w:sz w:val="21"/>
      <w:szCs w:val="21"/>
    </w:rPr>
  </w:style>
  <w:style w:type="character" w:customStyle="1" w:styleId="CharChar3">
    <w:name w:val="三级条标题 Char Char"/>
    <w:uiPriority w:val="99"/>
    <w:locked/>
  </w:style>
  <w:style w:type="paragraph" w:customStyle="1" w:styleId="afffa">
    <w:name w:val="图表脚注"/>
    <w:next w:val="affa"/>
    <w:uiPriority w:val="99"/>
    <w:pPr>
      <w:tabs>
        <w:tab w:val="left" w:pos="2520"/>
      </w:tabs>
      <w:ind w:left="2520" w:hanging="420"/>
      <w:jc w:val="both"/>
    </w:pPr>
    <w:rPr>
      <w:rFonts w:ascii="宋体" w:cs="宋体"/>
      <w:sz w:val="18"/>
      <w:szCs w:val="18"/>
    </w:rPr>
  </w:style>
  <w:style w:type="character" w:customStyle="1" w:styleId="CharChar20">
    <w:name w:val="Char Char2"/>
    <w:uiPriority w:val="99"/>
    <w:rPr>
      <w:rFonts w:ascii="Cambria" w:eastAsia="宋体" w:hAnsi="Cambria" w:cs="Cambria"/>
      <w:b/>
      <w:bCs/>
      <w:sz w:val="32"/>
      <w:szCs w:val="32"/>
    </w:rPr>
  </w:style>
  <w:style w:type="character" w:customStyle="1" w:styleId="CharChar30">
    <w:name w:val="Char Char3"/>
    <w:uiPriority w:val="99"/>
    <w:rPr>
      <w:rFonts w:ascii="宋体" w:eastAsia="宋体" w:cs="宋体"/>
      <w:sz w:val="18"/>
      <w:szCs w:val="18"/>
    </w:rPr>
  </w:style>
  <w:style w:type="paragraph" w:customStyle="1" w:styleId="afffb">
    <w:name w:val="标准书眉_奇数页"/>
    <w:next w:val="a"/>
    <w:uiPriority w:val="99"/>
    <w:pPr>
      <w:tabs>
        <w:tab w:val="center" w:pos="4154"/>
        <w:tab w:val="right" w:pos="8306"/>
      </w:tabs>
      <w:spacing w:after="120"/>
      <w:jc w:val="right"/>
    </w:pPr>
    <w:rPr>
      <w:rFonts w:eastAsia="黑体"/>
      <w:sz w:val="21"/>
      <w:szCs w:val="21"/>
    </w:rPr>
  </w:style>
  <w:style w:type="character" w:customStyle="1" w:styleId="CharChar12">
    <w:name w:val="Char Char12"/>
    <w:uiPriority w:val="99"/>
    <w:rPr>
      <w:rFonts w:eastAsia="宋体"/>
      <w:sz w:val="21"/>
      <w:szCs w:val="21"/>
      <w:lang w:val="en-US" w:eastAsia="zh-CN"/>
    </w:rPr>
  </w:style>
  <w:style w:type="paragraph" w:customStyle="1" w:styleId="afffc">
    <w:name w:val="标准标志"/>
    <w:next w:val="a"/>
    <w:uiPriority w:val="99"/>
    <w:pPr>
      <w:framePr w:w="2268" w:h="1392" w:hRule="exact" w:wrap="around" w:hAnchor="margin" w:x="6748" w:y="171" w:anchorLock="1"/>
      <w:shd w:val="solid" w:color="FFFFFF" w:fill="FFFFFF"/>
      <w:spacing w:line="240" w:lineRule="atLeast"/>
      <w:jc w:val="right"/>
    </w:pPr>
    <w:rPr>
      <w:b/>
      <w:bCs/>
      <w:w w:val="130"/>
      <w:sz w:val="96"/>
      <w:szCs w:val="96"/>
    </w:rPr>
  </w:style>
  <w:style w:type="character" w:customStyle="1" w:styleId="CharChar21">
    <w:name w:val="Char Char21"/>
    <w:uiPriority w:val="99"/>
    <w:qFormat/>
    <w:rPr>
      <w:rFonts w:ascii="Cambria" w:eastAsia="宋体" w:hAnsi="Cambria" w:cs="Cambria"/>
      <w:b/>
      <w:bCs/>
      <w:sz w:val="32"/>
      <w:szCs w:val="32"/>
    </w:rPr>
  </w:style>
  <w:style w:type="character" w:customStyle="1" w:styleId="CharChar4">
    <w:name w:val="Char Char4"/>
    <w:uiPriority w:val="99"/>
    <w:rPr>
      <w:rFonts w:ascii="宋体" w:eastAsia="宋体" w:cs="宋体"/>
      <w:sz w:val="18"/>
      <w:szCs w:val="18"/>
    </w:rPr>
  </w:style>
  <w:style w:type="character" w:customStyle="1" w:styleId="CharChar10">
    <w:name w:val="Char Char10"/>
    <w:uiPriority w:val="99"/>
    <w:rPr>
      <w:rFonts w:eastAsia="宋体"/>
      <w:sz w:val="24"/>
      <w:szCs w:val="24"/>
      <w:lang w:val="en-US" w:eastAsia="zh-CN"/>
    </w:rPr>
  </w:style>
  <w:style w:type="character" w:customStyle="1" w:styleId="CharChar121">
    <w:name w:val="Char Char121"/>
    <w:uiPriority w:val="99"/>
    <w:rPr>
      <w:rFonts w:eastAsia="宋体"/>
      <w:sz w:val="21"/>
      <w:szCs w:val="21"/>
      <w:lang w:val="en-US" w:eastAsia="zh-CN"/>
    </w:rPr>
  </w:style>
  <w:style w:type="paragraph" w:customStyle="1" w:styleId="afffd">
    <w:name w:val="注×："/>
    <w:uiPriority w:val="99"/>
    <w:pPr>
      <w:widowControl w:val="0"/>
      <w:tabs>
        <w:tab w:val="left" w:pos="630"/>
        <w:tab w:val="left" w:pos="720"/>
      </w:tabs>
      <w:autoSpaceDE w:val="0"/>
      <w:autoSpaceDN w:val="0"/>
      <w:ind w:left="720" w:hanging="720"/>
      <w:jc w:val="both"/>
    </w:pPr>
    <w:rPr>
      <w:rFonts w:ascii="宋体" w:cs="宋体"/>
      <w:sz w:val="18"/>
      <w:szCs w:val="18"/>
    </w:rPr>
  </w:style>
  <w:style w:type="paragraph" w:customStyle="1" w:styleId="afffe">
    <w:name w:val="注："/>
    <w:next w:val="affa"/>
    <w:uiPriority w:val="99"/>
    <w:pPr>
      <w:widowControl w:val="0"/>
      <w:tabs>
        <w:tab w:val="left" w:pos="360"/>
      </w:tabs>
      <w:autoSpaceDE w:val="0"/>
      <w:autoSpaceDN w:val="0"/>
      <w:ind w:left="360" w:hanging="360"/>
      <w:jc w:val="both"/>
    </w:pPr>
    <w:rPr>
      <w:rFonts w:ascii="宋体" w:cs="宋体"/>
      <w:sz w:val="18"/>
      <w:szCs w:val="18"/>
    </w:rPr>
  </w:style>
  <w:style w:type="character" w:customStyle="1" w:styleId="23">
    <w:name w:val="正文文本缩进 2 字符"/>
    <w:basedOn w:val="a1"/>
    <w:link w:val="22"/>
    <w:uiPriority w:val="99"/>
    <w:rPr>
      <w:rFonts w:ascii="宋体" w:hAnsi="宋体" w:cs="宋体"/>
      <w:sz w:val="21"/>
      <w:szCs w:val="21"/>
    </w:rPr>
  </w:style>
  <w:style w:type="character" w:customStyle="1" w:styleId="35">
    <w:name w:val="正文文本缩进 3 字符"/>
    <w:basedOn w:val="a1"/>
    <w:link w:val="34"/>
    <w:uiPriority w:val="99"/>
    <w:rPr>
      <w:spacing w:val="-8"/>
      <w:sz w:val="21"/>
      <w:szCs w:val="21"/>
    </w:rPr>
  </w:style>
  <w:style w:type="paragraph" w:customStyle="1" w:styleId="affff">
    <w:name w:val="二级无标题条"/>
    <w:basedOn w:val="a"/>
    <w:uiPriority w:val="99"/>
    <w:pPr>
      <w:tabs>
        <w:tab w:val="left" w:pos="1680"/>
      </w:tabs>
      <w:ind w:left="1680" w:hanging="420"/>
    </w:pPr>
  </w:style>
  <w:style w:type="paragraph" w:customStyle="1" w:styleId="affff0">
    <w:name w:val="三级无标题条"/>
    <w:basedOn w:val="a"/>
    <w:uiPriority w:val="99"/>
    <w:pPr>
      <w:tabs>
        <w:tab w:val="left" w:pos="2100"/>
      </w:tabs>
      <w:ind w:left="2100" w:hanging="420"/>
    </w:pPr>
  </w:style>
  <w:style w:type="paragraph" w:customStyle="1" w:styleId="affff1">
    <w:name w:val="四级无标题条"/>
    <w:basedOn w:val="a"/>
    <w:uiPriority w:val="99"/>
    <w:pPr>
      <w:tabs>
        <w:tab w:val="left" w:pos="2520"/>
      </w:tabs>
      <w:ind w:left="2520" w:hanging="420"/>
    </w:pPr>
  </w:style>
  <w:style w:type="paragraph" w:customStyle="1" w:styleId="affff2">
    <w:name w:val="五级无标题条"/>
    <w:basedOn w:val="a"/>
    <w:uiPriority w:val="99"/>
    <w:pPr>
      <w:tabs>
        <w:tab w:val="left" w:pos="2940"/>
      </w:tabs>
      <w:ind w:left="2940" w:hanging="420"/>
    </w:pPr>
  </w:style>
  <w:style w:type="paragraph" w:customStyle="1" w:styleId="affff3">
    <w:name w:val="一级无标题条"/>
    <w:basedOn w:val="a"/>
    <w:uiPriority w:val="99"/>
    <w:pPr>
      <w:tabs>
        <w:tab w:val="left" w:pos="1260"/>
      </w:tabs>
      <w:ind w:left="1155" w:hanging="420"/>
    </w:pPr>
  </w:style>
  <w:style w:type="paragraph" w:customStyle="1" w:styleId="affff4">
    <w:name w:val="列项·"/>
    <w:uiPriority w:val="99"/>
    <w:pPr>
      <w:tabs>
        <w:tab w:val="left" w:pos="420"/>
        <w:tab w:val="left" w:pos="780"/>
        <w:tab w:val="left" w:pos="840"/>
        <w:tab w:val="left" w:pos="1140"/>
      </w:tabs>
      <w:ind w:leftChars="200" w:left="840" w:hangingChars="200" w:hanging="420"/>
      <w:jc w:val="both"/>
    </w:pPr>
    <w:rPr>
      <w:rFonts w:ascii="宋体" w:cs="宋体"/>
      <w:sz w:val="21"/>
      <w:szCs w:val="21"/>
    </w:rPr>
  </w:style>
  <w:style w:type="character" w:customStyle="1" w:styleId="afe">
    <w:name w:val="标题 字符"/>
    <w:basedOn w:val="a1"/>
    <w:link w:val="afd"/>
    <w:uiPriority w:val="99"/>
    <w:rPr>
      <w:rFonts w:ascii="Arial" w:hAnsi="Arial" w:cs="Arial"/>
      <w:b/>
      <w:bCs/>
      <w:kern w:val="2"/>
      <w:sz w:val="32"/>
      <w:szCs w:val="32"/>
    </w:rPr>
  </w:style>
  <w:style w:type="paragraph" w:customStyle="1" w:styleId="affff5">
    <w:name w:val="注：（正文）"/>
    <w:basedOn w:val="afffe"/>
    <w:next w:val="affa"/>
    <w:uiPriority w:val="99"/>
    <w:pPr>
      <w:tabs>
        <w:tab w:val="clear" w:pos="360"/>
      </w:tabs>
      <w:ind w:left="726" w:hanging="363"/>
    </w:pPr>
  </w:style>
  <w:style w:type="paragraph" w:customStyle="1" w:styleId="ListBulletSpaced">
    <w:name w:val="List Bullet Spaced"/>
    <w:basedOn w:val="a"/>
    <w:uiPriority w:val="99"/>
    <w:pPr>
      <w:widowControl/>
      <w:tabs>
        <w:tab w:val="left" w:pos="0"/>
      </w:tabs>
      <w:spacing w:after="240"/>
      <w:jc w:val="left"/>
    </w:pPr>
    <w:rPr>
      <w:rFonts w:ascii="Arial" w:hAnsi="Arial" w:cs="Arial"/>
      <w:kern w:val="0"/>
      <w:sz w:val="20"/>
      <w:szCs w:val="20"/>
      <w:lang w:eastAsia="en-US"/>
    </w:rPr>
  </w:style>
  <w:style w:type="paragraph" w:customStyle="1" w:styleId="affff6">
    <w:name w:val="注×：（正文）"/>
    <w:uiPriority w:val="99"/>
    <w:pPr>
      <w:tabs>
        <w:tab w:val="left" w:pos="420"/>
        <w:tab w:val="left" w:pos="780"/>
        <w:tab w:val="left" w:pos="1200"/>
      </w:tabs>
      <w:ind w:left="811" w:hanging="448"/>
      <w:jc w:val="both"/>
    </w:pPr>
    <w:rPr>
      <w:rFonts w:ascii="宋体" w:cs="宋体"/>
      <w:sz w:val="18"/>
      <w:szCs w:val="18"/>
    </w:rPr>
  </w:style>
  <w:style w:type="character" w:customStyle="1" w:styleId="affff7">
    <w:name w:val="样式 (西文) 黑体"/>
    <w:uiPriority w:val="99"/>
    <w:rPr>
      <w:rFonts w:ascii="黑体" w:eastAsia="黑体" w:cs="黑体"/>
      <w:sz w:val="21"/>
      <w:szCs w:val="21"/>
    </w:rPr>
  </w:style>
  <w:style w:type="paragraph" w:customStyle="1" w:styleId="affff8">
    <w:name w:val="数字编号列项（二级）"/>
    <w:uiPriority w:val="99"/>
    <w:pPr>
      <w:tabs>
        <w:tab w:val="left" w:pos="1260"/>
      </w:tabs>
      <w:ind w:left="1259" w:hanging="419"/>
      <w:jc w:val="both"/>
    </w:pPr>
    <w:rPr>
      <w:rFonts w:ascii="宋体" w:cs="宋体"/>
      <w:sz w:val="21"/>
      <w:szCs w:val="21"/>
    </w:rPr>
  </w:style>
  <w:style w:type="paragraph" w:customStyle="1" w:styleId="affff9">
    <w:name w:val="编号列项（三级）"/>
    <w:uiPriority w:val="99"/>
    <w:pPr>
      <w:tabs>
        <w:tab w:val="left" w:pos="0"/>
      </w:tabs>
      <w:ind w:left="1679" w:hanging="420"/>
    </w:pPr>
    <w:rPr>
      <w:rFonts w:ascii="宋体" w:cs="宋体"/>
      <w:sz w:val="21"/>
      <w:szCs w:val="21"/>
    </w:rPr>
  </w:style>
  <w:style w:type="paragraph" w:customStyle="1" w:styleId="Pa49">
    <w:name w:val="Pa49"/>
    <w:basedOn w:val="Default"/>
    <w:next w:val="Default"/>
    <w:uiPriority w:val="99"/>
    <w:pPr>
      <w:spacing w:line="201" w:lineRule="atLeast"/>
    </w:pPr>
    <w:rPr>
      <w:rFonts w:ascii="Helvetica" w:eastAsia="MS Mincho" w:hAnsi="Helvetica" w:cs="Helvetica"/>
      <w:color w:val="auto"/>
      <w:lang w:eastAsia="ja-JP"/>
    </w:rPr>
  </w:style>
  <w:style w:type="paragraph" w:customStyle="1" w:styleId="Pa5">
    <w:name w:val="Pa5"/>
    <w:basedOn w:val="a"/>
    <w:next w:val="a"/>
    <w:uiPriority w:val="99"/>
    <w:pPr>
      <w:autoSpaceDE w:val="0"/>
      <w:autoSpaceDN w:val="0"/>
      <w:adjustRightInd w:val="0"/>
      <w:spacing w:line="201" w:lineRule="atLeast"/>
      <w:jc w:val="left"/>
    </w:pPr>
    <w:rPr>
      <w:rFonts w:ascii="Helvetica" w:eastAsia="MS Mincho" w:hAnsi="Helvetica" w:cs="Helvetica"/>
      <w:kern w:val="0"/>
      <w:sz w:val="24"/>
      <w:szCs w:val="24"/>
      <w:lang w:eastAsia="ja-JP"/>
    </w:rPr>
  </w:style>
  <w:style w:type="character" w:customStyle="1" w:styleId="CharChar122">
    <w:name w:val="Char Char122"/>
    <w:uiPriority w:val="99"/>
    <w:rPr>
      <w:rFonts w:eastAsia="宋体"/>
      <w:sz w:val="21"/>
      <w:szCs w:val="21"/>
      <w:lang w:val="en-US" w:eastAsia="zh-CN"/>
    </w:rPr>
  </w:style>
  <w:style w:type="paragraph" w:customStyle="1" w:styleId="Pa171">
    <w:name w:val="Pa171"/>
    <w:basedOn w:val="Default"/>
    <w:next w:val="Default"/>
    <w:uiPriority w:val="99"/>
    <w:pPr>
      <w:spacing w:line="201" w:lineRule="atLeast"/>
    </w:pPr>
    <w:rPr>
      <w:rFonts w:ascii="Helvetica" w:eastAsia="MS Mincho" w:hAnsi="Helvetica" w:cs="Helvetica"/>
      <w:color w:val="auto"/>
      <w:lang w:eastAsia="ja-JP"/>
    </w:rPr>
  </w:style>
  <w:style w:type="paragraph" w:customStyle="1" w:styleId="Pa166">
    <w:name w:val="Pa166"/>
    <w:basedOn w:val="Default"/>
    <w:next w:val="Default"/>
    <w:uiPriority w:val="99"/>
    <w:pPr>
      <w:spacing w:line="201" w:lineRule="atLeast"/>
    </w:pPr>
    <w:rPr>
      <w:rFonts w:ascii="Helvetica" w:eastAsia="MS Mincho" w:hAnsi="Helvetica" w:cs="Helvetica"/>
      <w:color w:val="auto"/>
      <w:lang w:eastAsia="ja-JP"/>
    </w:rPr>
  </w:style>
  <w:style w:type="character" w:customStyle="1" w:styleId="CharChar6">
    <w:name w:val="Char Char6"/>
    <w:uiPriority w:val="99"/>
    <w:rPr>
      <w:rFonts w:ascii="Cambria" w:eastAsia="宋体" w:hAnsi="Cambria" w:cs="Cambria"/>
      <w:b/>
      <w:bCs/>
      <w:sz w:val="32"/>
      <w:szCs w:val="32"/>
    </w:rPr>
  </w:style>
  <w:style w:type="character" w:customStyle="1" w:styleId="CharChar41">
    <w:name w:val="Char Char41"/>
    <w:uiPriority w:val="99"/>
    <w:rPr>
      <w:rFonts w:ascii="宋体" w:eastAsia="宋体" w:cs="宋体"/>
      <w:sz w:val="18"/>
      <w:szCs w:val="18"/>
    </w:rPr>
  </w:style>
  <w:style w:type="character" w:customStyle="1" w:styleId="CharChar5">
    <w:name w:val="Char Char5"/>
    <w:uiPriority w:val="99"/>
    <w:rPr>
      <w:rFonts w:eastAsia="宋体"/>
      <w:sz w:val="24"/>
      <w:szCs w:val="24"/>
      <w:lang w:val="en-US" w:eastAsia="zh-CN"/>
    </w:rPr>
  </w:style>
  <w:style w:type="character" w:customStyle="1" w:styleId="CharChar31">
    <w:name w:val="Char Char31"/>
    <w:uiPriority w:val="99"/>
    <w:rPr>
      <w:rFonts w:eastAsia="宋体"/>
      <w:sz w:val="21"/>
      <w:szCs w:val="21"/>
      <w:lang w:val="en-US" w:eastAsia="zh-CN"/>
    </w:rPr>
  </w:style>
  <w:style w:type="character" w:customStyle="1" w:styleId="DefaultChar">
    <w:name w:val="Default Char"/>
    <w:uiPriority w:val="99"/>
    <w:rPr>
      <w:color w:val="000000"/>
      <w:sz w:val="24"/>
      <w:szCs w:val="24"/>
    </w:rPr>
  </w:style>
  <w:style w:type="paragraph" w:customStyle="1" w:styleId="112">
    <w:name w:val="列出段落11"/>
    <w:basedOn w:val="a"/>
    <w:uiPriority w:val="99"/>
    <w:pPr>
      <w:ind w:firstLineChars="200" w:firstLine="420"/>
    </w:pPr>
    <w:rPr>
      <w:rFonts w:ascii="Calibri" w:hAnsi="Calibri" w:cs="Calibri"/>
    </w:rPr>
  </w:style>
  <w:style w:type="paragraph" w:styleId="affffa">
    <w:name w:val="No Spacing"/>
    <w:basedOn w:val="a"/>
    <w:link w:val="affffb"/>
    <w:uiPriority w:val="99"/>
    <w:qFormat/>
    <w:pPr>
      <w:widowControl/>
      <w:jc w:val="left"/>
    </w:pPr>
    <w:rPr>
      <w:rFonts w:ascii="Calibri" w:hAnsi="Calibri" w:cs="Calibri"/>
      <w:kern w:val="0"/>
      <w:sz w:val="22"/>
      <w:szCs w:val="22"/>
    </w:rPr>
  </w:style>
  <w:style w:type="character" w:customStyle="1" w:styleId="affffb">
    <w:name w:val="无间隔 字符"/>
    <w:link w:val="affffa"/>
    <w:uiPriority w:val="99"/>
    <w:locked/>
    <w:rPr>
      <w:rFonts w:ascii="Calibri" w:hAnsi="Calibri" w:cs="Calibri"/>
      <w:sz w:val="22"/>
      <w:szCs w:val="22"/>
    </w:rPr>
  </w:style>
  <w:style w:type="character" w:customStyle="1" w:styleId="high-light-bg4">
    <w:name w:val="high-light-bg4"/>
    <w:uiPriority w:val="99"/>
  </w:style>
  <w:style w:type="paragraph" w:customStyle="1" w:styleId="Pa30">
    <w:name w:val="Pa30"/>
    <w:basedOn w:val="a"/>
    <w:next w:val="a"/>
    <w:uiPriority w:val="99"/>
    <w:pPr>
      <w:autoSpaceDE w:val="0"/>
      <w:autoSpaceDN w:val="0"/>
      <w:adjustRightInd w:val="0"/>
      <w:spacing w:line="201" w:lineRule="atLeast"/>
      <w:jc w:val="left"/>
    </w:pPr>
    <w:rPr>
      <w:kern w:val="0"/>
      <w:sz w:val="24"/>
      <w:szCs w:val="24"/>
    </w:rPr>
  </w:style>
  <w:style w:type="paragraph" w:customStyle="1" w:styleId="affffc">
    <w:name w:val="正文表标题"/>
    <w:next w:val="affa"/>
    <w:uiPriority w:val="99"/>
    <w:pPr>
      <w:tabs>
        <w:tab w:val="left" w:pos="1200"/>
      </w:tabs>
      <w:spacing w:beforeLines="50" w:afterLines="50"/>
      <w:ind w:left="360" w:hanging="360"/>
      <w:jc w:val="center"/>
    </w:pPr>
    <w:rPr>
      <w:rFonts w:ascii="黑体" w:eastAsia="黑体" w:cs="黑体"/>
      <w:sz w:val="21"/>
      <w:szCs w:val="21"/>
    </w:rPr>
  </w:style>
  <w:style w:type="character" w:customStyle="1" w:styleId="CharChar23">
    <w:name w:val="Char Char23"/>
    <w:uiPriority w:val="99"/>
    <w:rPr>
      <w:rFonts w:eastAsia="宋体"/>
      <w:b/>
      <w:bCs/>
      <w:kern w:val="44"/>
      <w:sz w:val="44"/>
      <w:szCs w:val="44"/>
      <w:lang w:val="en-US" w:eastAsia="zh-CN"/>
    </w:rPr>
  </w:style>
  <w:style w:type="character" w:customStyle="1" w:styleId="CharChar200">
    <w:name w:val="Char Char20"/>
    <w:uiPriority w:val="99"/>
    <w:rPr>
      <w:rFonts w:ascii="Cambria" w:eastAsia="宋体" w:hAnsi="Cambria" w:cs="Cambria"/>
      <w:b/>
      <w:bCs/>
      <w:i/>
      <w:iCs/>
      <w:color w:val="4F81BD"/>
    </w:rPr>
  </w:style>
  <w:style w:type="character" w:customStyle="1" w:styleId="CharChar19">
    <w:name w:val="Char Char19"/>
    <w:uiPriority w:val="99"/>
    <w:rPr>
      <w:rFonts w:ascii="Cambria" w:eastAsia="宋体" w:hAnsi="Cambria" w:cs="Cambria"/>
      <w:color w:val="auto"/>
    </w:rPr>
  </w:style>
  <w:style w:type="character" w:customStyle="1" w:styleId="CharChar18">
    <w:name w:val="Char Char18"/>
    <w:uiPriority w:val="99"/>
    <w:rPr>
      <w:rFonts w:ascii="Cambria" w:eastAsia="宋体" w:hAnsi="Cambria" w:cs="Cambria"/>
      <w:i/>
      <w:iCs/>
      <w:color w:val="auto"/>
    </w:rPr>
  </w:style>
  <w:style w:type="character" w:customStyle="1" w:styleId="CharChar17">
    <w:name w:val="Char Char17"/>
    <w:uiPriority w:val="99"/>
    <w:rPr>
      <w:rFonts w:ascii="Cambria" w:eastAsia="宋体" w:hAnsi="Cambria" w:cs="Cambria"/>
      <w:i/>
      <w:iCs/>
      <w:color w:val="auto"/>
    </w:rPr>
  </w:style>
  <w:style w:type="character" w:customStyle="1" w:styleId="CharChar16">
    <w:name w:val="Char Char16"/>
    <w:uiPriority w:val="99"/>
    <w:rPr>
      <w:rFonts w:ascii="Cambria" w:eastAsia="宋体" w:hAnsi="Cambria" w:cs="Cambria"/>
      <w:color w:val="4F81BD"/>
    </w:rPr>
  </w:style>
  <w:style w:type="character" w:customStyle="1" w:styleId="CharChar15">
    <w:name w:val="Char Char15"/>
    <w:uiPriority w:val="99"/>
    <w:rPr>
      <w:rFonts w:ascii="Cambria" w:eastAsia="宋体" w:hAnsi="Cambria" w:cs="Cambria"/>
      <w:i/>
      <w:iCs/>
      <w:color w:val="auto"/>
    </w:rPr>
  </w:style>
  <w:style w:type="character" w:customStyle="1" w:styleId="CharChar14">
    <w:name w:val="Char Char14"/>
    <w:uiPriority w:val="99"/>
    <w:rPr>
      <w:rFonts w:eastAsia="宋体"/>
      <w:sz w:val="18"/>
      <w:szCs w:val="18"/>
      <w:lang w:val="en-US" w:eastAsia="zh-CN"/>
    </w:rPr>
  </w:style>
  <w:style w:type="character" w:customStyle="1" w:styleId="TitleChar1">
    <w:name w:val="Title Char1"/>
    <w:uiPriority w:val="99"/>
    <w:locked/>
    <w:rPr>
      <w:rFonts w:ascii="Arial" w:eastAsia="宋体" w:hAnsi="Arial" w:cs="Arial"/>
      <w:b/>
      <w:bCs/>
      <w:kern w:val="2"/>
      <w:sz w:val="32"/>
      <w:szCs w:val="32"/>
      <w:lang w:val="en-US" w:eastAsia="zh-CN"/>
    </w:rPr>
  </w:style>
  <w:style w:type="paragraph" w:customStyle="1" w:styleId="14">
    <w:name w:val="样式1"/>
    <w:basedOn w:val="a"/>
    <w:link w:val="1Char"/>
    <w:uiPriority w:val="99"/>
    <w:pPr>
      <w:widowControl/>
      <w:jc w:val="left"/>
    </w:pPr>
    <w:rPr>
      <w:rFonts w:ascii="宋体" w:hAnsi="宋体" w:cs="宋体"/>
      <w:kern w:val="0"/>
      <w:sz w:val="24"/>
      <w:szCs w:val="24"/>
    </w:rPr>
  </w:style>
  <w:style w:type="character" w:customStyle="1" w:styleId="1Char">
    <w:name w:val="样式1 Char"/>
    <w:link w:val="14"/>
    <w:uiPriority w:val="99"/>
    <w:locked/>
    <w:rPr>
      <w:rFonts w:ascii="宋体" w:hAnsi="宋体" w:cs="宋体"/>
      <w:sz w:val="24"/>
      <w:szCs w:val="24"/>
    </w:rPr>
  </w:style>
  <w:style w:type="character" w:customStyle="1" w:styleId="CharChar7">
    <w:name w:val="段 Char Char"/>
    <w:uiPriority w:val="99"/>
    <w:rPr>
      <w:rFonts w:ascii="宋体" w:cs="宋体"/>
      <w:sz w:val="22"/>
      <w:szCs w:val="22"/>
      <w:lang w:val="en-US" w:eastAsia="zh-CN"/>
    </w:rPr>
  </w:style>
  <w:style w:type="paragraph" w:customStyle="1" w:styleId="affffd">
    <w:name w:val="表格文字"/>
    <w:basedOn w:val="a"/>
    <w:uiPriority w:val="99"/>
    <w:pPr>
      <w:spacing w:before="60" w:line="288" w:lineRule="auto"/>
      <w:ind w:left="57" w:right="57"/>
    </w:pPr>
    <w:rPr>
      <w:sz w:val="24"/>
      <w:szCs w:val="24"/>
    </w:rPr>
  </w:style>
  <w:style w:type="character" w:customStyle="1" w:styleId="BodyTextIndent2Char1">
    <w:name w:val="Body Text Indent 2 Char1"/>
    <w:uiPriority w:val="99"/>
    <w:locked/>
    <w:rPr>
      <w:sz w:val="21"/>
      <w:szCs w:val="21"/>
    </w:rPr>
  </w:style>
  <w:style w:type="character" w:customStyle="1" w:styleId="3CharChar">
    <w:name w:val="样式3 Char Char"/>
    <w:link w:val="36"/>
    <w:uiPriority w:val="99"/>
    <w:locked/>
    <w:rPr>
      <w:b/>
      <w:bCs/>
      <w:kern w:val="44"/>
      <w:sz w:val="44"/>
      <w:szCs w:val="44"/>
    </w:rPr>
  </w:style>
  <w:style w:type="paragraph" w:customStyle="1" w:styleId="36">
    <w:name w:val="样式3"/>
    <w:basedOn w:val="1"/>
    <w:link w:val="3CharChar"/>
    <w:uiPriority w:val="99"/>
    <w:pPr>
      <w:keepNext/>
      <w:keepLines/>
      <w:tabs>
        <w:tab w:val="left" w:pos="360"/>
      </w:tabs>
      <w:spacing w:before="240" w:beforeAutospacing="0" w:after="240" w:afterAutospacing="0"/>
      <w:ind w:left="360" w:rightChars="100" w:right="100" w:hanging="360"/>
      <w:jc w:val="left"/>
    </w:pPr>
    <w:rPr>
      <w:rFonts w:ascii="Times New Roman" w:hAnsi="Times New Roman" w:cs="Times New Roman"/>
      <w:kern w:val="44"/>
      <w:sz w:val="44"/>
      <w:szCs w:val="44"/>
    </w:rPr>
  </w:style>
  <w:style w:type="character" w:customStyle="1" w:styleId="Char6">
    <w:name w:val="明显引用 Char"/>
    <w:link w:val="15"/>
    <w:uiPriority w:val="99"/>
    <w:locked/>
    <w:rPr>
      <w:b/>
      <w:bCs/>
      <w:i/>
      <w:iCs/>
      <w:color w:val="4F81BD"/>
    </w:rPr>
  </w:style>
  <w:style w:type="paragraph" w:customStyle="1" w:styleId="15">
    <w:name w:val="明显引用1"/>
    <w:basedOn w:val="a"/>
    <w:next w:val="a"/>
    <w:link w:val="Char6"/>
    <w:uiPriority w:val="99"/>
    <w:pPr>
      <w:pBdr>
        <w:bottom w:val="single" w:sz="4" w:space="4" w:color="4F81BD"/>
      </w:pBdr>
      <w:spacing w:before="200" w:after="280"/>
      <w:ind w:left="936" w:right="936"/>
    </w:pPr>
    <w:rPr>
      <w:b/>
      <w:bCs/>
      <w:i/>
      <w:iCs/>
      <w:color w:val="4F81BD"/>
      <w:kern w:val="0"/>
      <w:sz w:val="20"/>
      <w:szCs w:val="20"/>
    </w:rPr>
  </w:style>
  <w:style w:type="character" w:customStyle="1" w:styleId="1CharChar">
    <w:name w:val="1 Char Char"/>
    <w:link w:val="16"/>
    <w:uiPriority w:val="99"/>
    <w:locked/>
  </w:style>
  <w:style w:type="paragraph" w:customStyle="1" w:styleId="16">
    <w:name w:val="1"/>
    <w:basedOn w:val="affffe"/>
    <w:link w:val="1CharChar"/>
    <w:uiPriority w:val="99"/>
    <w:rPr>
      <w:rFonts w:ascii="Times New Roman" w:cs="Times New Roman"/>
      <w:b w:val="0"/>
      <w:bCs w:val="0"/>
      <w:szCs w:val="20"/>
    </w:rPr>
  </w:style>
  <w:style w:type="paragraph" w:customStyle="1" w:styleId="affffe">
    <w:name w:val="段落（带编号）"/>
    <w:basedOn w:val="affb"/>
    <w:link w:val="CharChar8"/>
    <w:uiPriority w:val="99"/>
    <w:pPr>
      <w:pageBreakBefore/>
      <w:tabs>
        <w:tab w:val="clear" w:pos="840"/>
        <w:tab w:val="clear" w:pos="1200"/>
      </w:tabs>
      <w:spacing w:beforeLines="0" w:afterLines="0" w:line="276" w:lineRule="auto"/>
      <w:ind w:left="0" w:firstLine="0"/>
      <w:outlineLvl w:val="1"/>
    </w:pPr>
    <w:rPr>
      <w:rFonts w:ascii="宋体" w:eastAsia="宋体" w:hAnsi="Times New Roman" w:cs="宋体"/>
      <w:b/>
      <w:bCs/>
      <w:kern w:val="0"/>
      <w:sz w:val="20"/>
    </w:rPr>
  </w:style>
  <w:style w:type="character" w:customStyle="1" w:styleId="CharChar8">
    <w:name w:val="段落（带编号） Char Char"/>
    <w:link w:val="affffe"/>
    <w:uiPriority w:val="99"/>
    <w:locked/>
    <w:rPr>
      <w:rFonts w:ascii="宋体" w:cs="宋体"/>
      <w:b/>
      <w:bCs/>
      <w:szCs w:val="21"/>
    </w:rPr>
  </w:style>
  <w:style w:type="character" w:customStyle="1" w:styleId="2CharChar">
    <w:name w:val="2 Char Char"/>
    <w:link w:val="27"/>
    <w:uiPriority w:val="99"/>
    <w:locked/>
    <w:rPr>
      <w:rFonts w:ascii="宋体" w:cs="宋体"/>
      <w:b/>
      <w:bCs/>
      <w:szCs w:val="21"/>
    </w:rPr>
  </w:style>
  <w:style w:type="paragraph" w:customStyle="1" w:styleId="27">
    <w:name w:val="2"/>
    <w:basedOn w:val="affb"/>
    <w:link w:val="2CharChar"/>
    <w:uiPriority w:val="99"/>
    <w:pPr>
      <w:pageBreakBefore/>
      <w:tabs>
        <w:tab w:val="clear" w:pos="840"/>
        <w:tab w:val="clear" w:pos="1200"/>
      </w:tabs>
      <w:spacing w:beforeLines="0" w:afterLines="0" w:line="276" w:lineRule="auto"/>
      <w:ind w:left="0" w:firstLine="0"/>
      <w:outlineLvl w:val="1"/>
    </w:pPr>
    <w:rPr>
      <w:rFonts w:ascii="宋体" w:eastAsia="宋体" w:hAnsi="Times New Roman" w:cs="宋体"/>
      <w:b/>
      <w:bCs/>
      <w:kern w:val="0"/>
      <w:sz w:val="20"/>
    </w:rPr>
  </w:style>
  <w:style w:type="character" w:customStyle="1" w:styleId="Char7">
    <w:name w:val="无间隔 Char"/>
    <w:link w:val="17"/>
    <w:uiPriority w:val="99"/>
    <w:locked/>
    <w:rPr>
      <w:sz w:val="22"/>
      <w:lang w:eastAsia="en-US"/>
    </w:rPr>
  </w:style>
  <w:style w:type="paragraph" w:customStyle="1" w:styleId="17">
    <w:name w:val="无间隔1"/>
    <w:link w:val="Char7"/>
    <w:uiPriority w:val="99"/>
    <w:rPr>
      <w:sz w:val="22"/>
      <w:lang w:eastAsia="en-US"/>
    </w:rPr>
  </w:style>
  <w:style w:type="character" w:customStyle="1" w:styleId="2CharChar0">
    <w:name w:val="样式2 Char Char"/>
    <w:link w:val="28"/>
    <w:uiPriority w:val="99"/>
    <w:locked/>
    <w:rPr>
      <w:rFonts w:ascii="宋体" w:cs="宋体"/>
      <w:b/>
      <w:bCs/>
      <w:szCs w:val="21"/>
    </w:rPr>
  </w:style>
  <w:style w:type="paragraph" w:customStyle="1" w:styleId="28">
    <w:name w:val="样式2"/>
    <w:basedOn w:val="16"/>
    <w:link w:val="2CharChar0"/>
    <w:uiPriority w:val="99"/>
    <w:rPr>
      <w:rFonts w:ascii="宋体" w:cs="宋体"/>
      <w:b/>
      <w:bCs/>
      <w:szCs w:val="21"/>
    </w:rPr>
  </w:style>
  <w:style w:type="character" w:customStyle="1" w:styleId="BodyTextIndent3Char1">
    <w:name w:val="Body Text Indent 3 Char1"/>
    <w:uiPriority w:val="99"/>
    <w:locked/>
    <w:rPr>
      <w:sz w:val="24"/>
      <w:szCs w:val="24"/>
    </w:rPr>
  </w:style>
  <w:style w:type="character" w:customStyle="1" w:styleId="Char8">
    <w:name w:val="引用 Char"/>
    <w:link w:val="18"/>
    <w:uiPriority w:val="99"/>
    <w:locked/>
    <w:rPr>
      <w:i/>
      <w:iCs/>
      <w:color w:val="000000"/>
    </w:rPr>
  </w:style>
  <w:style w:type="paragraph" w:customStyle="1" w:styleId="18">
    <w:name w:val="引用1"/>
    <w:basedOn w:val="a"/>
    <w:next w:val="a"/>
    <w:link w:val="Char8"/>
    <w:uiPriority w:val="99"/>
    <w:rPr>
      <w:i/>
      <w:iCs/>
      <w:color w:val="000000"/>
      <w:kern w:val="0"/>
      <w:sz w:val="20"/>
      <w:szCs w:val="20"/>
    </w:rPr>
  </w:style>
  <w:style w:type="character" w:customStyle="1" w:styleId="TESTCharChar">
    <w:name w:val="TEST Char Char"/>
    <w:link w:val="TEST"/>
    <w:uiPriority w:val="99"/>
    <w:locked/>
    <w:rPr>
      <w:rFonts w:ascii="宋体" w:cs="宋体"/>
      <w:b/>
      <w:bCs/>
      <w:smallCaps/>
      <w:szCs w:val="21"/>
    </w:rPr>
  </w:style>
  <w:style w:type="paragraph" w:customStyle="1" w:styleId="TEST">
    <w:name w:val="TEST"/>
    <w:basedOn w:val="affb"/>
    <w:link w:val="TESTCharChar"/>
    <w:uiPriority w:val="99"/>
    <w:pPr>
      <w:pageBreakBefore/>
      <w:tabs>
        <w:tab w:val="clear" w:pos="840"/>
        <w:tab w:val="clear" w:pos="1200"/>
      </w:tabs>
      <w:spacing w:beforeLines="0" w:afterLines="0" w:line="276" w:lineRule="auto"/>
      <w:ind w:left="0" w:firstLine="0"/>
      <w:outlineLvl w:val="1"/>
    </w:pPr>
    <w:rPr>
      <w:rFonts w:ascii="宋体" w:eastAsia="宋体" w:hAnsi="Times New Roman" w:cs="宋体"/>
      <w:b/>
      <w:bCs/>
      <w:smallCaps/>
      <w:kern w:val="0"/>
      <w:sz w:val="20"/>
    </w:rPr>
  </w:style>
  <w:style w:type="character" w:customStyle="1" w:styleId="SubtitleChar1">
    <w:name w:val="Subtitle Char1"/>
    <w:uiPriority w:val="99"/>
    <w:locked/>
    <w:rPr>
      <w:rFonts w:ascii="Cambria" w:eastAsia="宋体" w:hAnsi="Cambria" w:cs="Cambria"/>
      <w:i/>
      <w:iCs/>
      <w:color w:val="4F81BD"/>
      <w:spacing w:val="15"/>
      <w:sz w:val="24"/>
      <w:szCs w:val="24"/>
    </w:rPr>
  </w:style>
  <w:style w:type="character" w:customStyle="1" w:styleId="af9">
    <w:name w:val="副标题 字符"/>
    <w:basedOn w:val="a1"/>
    <w:link w:val="af8"/>
    <w:uiPriority w:val="99"/>
    <w:rPr>
      <w:rFonts w:ascii="Cambria" w:hAnsi="Cambria" w:cs="Cambria"/>
      <w:i/>
      <w:iCs/>
      <w:color w:val="4F81BD"/>
      <w:spacing w:val="15"/>
      <w:sz w:val="24"/>
      <w:szCs w:val="24"/>
    </w:rPr>
  </w:style>
  <w:style w:type="character" w:customStyle="1" w:styleId="HTML0">
    <w:name w:val="HTML 地址 字符"/>
    <w:basedOn w:val="a1"/>
    <w:link w:val="HTML"/>
    <w:uiPriority w:val="99"/>
    <w:rPr>
      <w:rFonts w:ascii="Calibri" w:hAnsi="Calibri" w:cs="Calibri"/>
      <w:i/>
      <w:iCs/>
      <w:sz w:val="21"/>
      <w:szCs w:val="21"/>
    </w:rPr>
  </w:style>
  <w:style w:type="character" w:customStyle="1" w:styleId="HTML2">
    <w:name w:val="HTML 预设格式 字符"/>
    <w:basedOn w:val="a1"/>
    <w:link w:val="HTML1"/>
    <w:uiPriority w:val="99"/>
    <w:rPr>
      <w:rFonts w:ascii="Courier New" w:hAnsi="Courier New" w:cs="Courier New"/>
    </w:rPr>
  </w:style>
  <w:style w:type="character" w:customStyle="1" w:styleId="HTMLPreformattedChar">
    <w:name w:val="HTML Preformatted Char"/>
    <w:uiPriority w:val="99"/>
    <w:semiHidden/>
    <w:locked/>
    <w:rPr>
      <w:rFonts w:ascii="Courier New" w:hAnsi="Courier New" w:cs="Courier New"/>
      <w:sz w:val="20"/>
      <w:szCs w:val="20"/>
    </w:rPr>
  </w:style>
  <w:style w:type="character" w:customStyle="1" w:styleId="CharChar9">
    <w:name w:val="Char Char9"/>
    <w:uiPriority w:val="99"/>
    <w:rPr>
      <w:rFonts w:ascii="Calibri" w:eastAsia="宋体" w:hAnsi="Calibri" w:cs="Calibri"/>
      <w:sz w:val="18"/>
      <w:szCs w:val="18"/>
    </w:rPr>
  </w:style>
  <w:style w:type="paragraph" w:customStyle="1" w:styleId="afffff">
    <w:name w:val="标准称谓"/>
    <w:next w:val="a"/>
    <w:uiPriority w:val="99"/>
    <w:pPr>
      <w:widowControl w:val="0"/>
      <w:kinsoku w:val="0"/>
      <w:overflowPunct w:val="0"/>
      <w:autoSpaceDE w:val="0"/>
      <w:autoSpaceDN w:val="0"/>
      <w:spacing w:after="200" w:line="240" w:lineRule="atLeast"/>
      <w:jc w:val="distribute"/>
    </w:pPr>
    <w:rPr>
      <w:rFonts w:ascii="宋体" w:hAnsi="Calibri" w:cs="宋体"/>
      <w:b/>
      <w:bCs/>
      <w:spacing w:val="20"/>
      <w:w w:val="148"/>
      <w:sz w:val="52"/>
      <w:szCs w:val="52"/>
    </w:rPr>
  </w:style>
  <w:style w:type="paragraph" w:customStyle="1" w:styleId="afffff0">
    <w:name w:val="标准书脚_偶数页"/>
    <w:uiPriority w:val="99"/>
    <w:pPr>
      <w:spacing w:before="120" w:after="200" w:line="276" w:lineRule="auto"/>
    </w:pPr>
    <w:rPr>
      <w:rFonts w:ascii="Calibri" w:hAnsi="Calibri" w:cs="Calibri"/>
      <w:sz w:val="18"/>
      <w:szCs w:val="18"/>
    </w:rPr>
  </w:style>
  <w:style w:type="paragraph" w:customStyle="1" w:styleId="afffff1">
    <w:name w:val="标准书眉_偶数页"/>
    <w:basedOn w:val="afffb"/>
    <w:next w:val="a"/>
    <w:uiPriority w:val="99"/>
    <w:pPr>
      <w:spacing w:line="276" w:lineRule="auto"/>
      <w:jc w:val="left"/>
    </w:pPr>
    <w:rPr>
      <w:rFonts w:ascii="Calibri" w:eastAsia="宋体" w:hAnsi="Calibri" w:cs="Calibri"/>
    </w:rPr>
  </w:style>
  <w:style w:type="paragraph" w:customStyle="1" w:styleId="afffff2">
    <w:name w:val="标准书脚_奇数页"/>
    <w:uiPriority w:val="99"/>
    <w:pPr>
      <w:spacing w:before="120" w:after="200" w:line="276" w:lineRule="auto"/>
      <w:jc w:val="right"/>
    </w:pPr>
    <w:rPr>
      <w:rFonts w:ascii="Calibri" w:hAnsi="Calibri" w:cs="Calibri"/>
      <w:sz w:val="18"/>
      <w:szCs w:val="18"/>
    </w:rPr>
  </w:style>
  <w:style w:type="paragraph" w:customStyle="1" w:styleId="afffff3">
    <w:name w:val="封面标准名称"/>
    <w:uiPriority w:val="99"/>
    <w:pPr>
      <w:widowControl w:val="0"/>
      <w:spacing w:after="200" w:line="680" w:lineRule="exact"/>
      <w:jc w:val="center"/>
      <w:textAlignment w:val="center"/>
    </w:pPr>
    <w:rPr>
      <w:rFonts w:ascii="黑体" w:eastAsia="黑体" w:hAnsi="Calibri" w:cs="黑体"/>
      <w:sz w:val="52"/>
      <w:szCs w:val="52"/>
    </w:rPr>
  </w:style>
  <w:style w:type="paragraph" w:customStyle="1" w:styleId="afffff4">
    <w:name w:val="目次、索引正文"/>
    <w:uiPriority w:val="99"/>
    <w:pPr>
      <w:spacing w:after="200" w:line="320" w:lineRule="exact"/>
      <w:jc w:val="both"/>
    </w:pPr>
    <w:rPr>
      <w:rFonts w:ascii="宋体" w:hAnsi="Calibri" w:cs="宋体"/>
      <w:sz w:val="21"/>
      <w:szCs w:val="21"/>
    </w:rPr>
  </w:style>
  <w:style w:type="paragraph" w:customStyle="1" w:styleId="29">
    <w:name w:val="封面标准号2"/>
    <w:basedOn w:val="19"/>
    <w:uiPriority w:val="99"/>
    <w:pPr>
      <w:adjustRightInd w:val="0"/>
      <w:spacing w:before="357" w:line="280" w:lineRule="exact"/>
    </w:pPr>
  </w:style>
  <w:style w:type="paragraph" w:customStyle="1" w:styleId="19">
    <w:name w:val="封面标准号1"/>
    <w:uiPriority w:val="99"/>
    <w:pPr>
      <w:widowControl w:val="0"/>
      <w:kinsoku w:val="0"/>
      <w:overflowPunct w:val="0"/>
      <w:autoSpaceDE w:val="0"/>
      <w:autoSpaceDN w:val="0"/>
      <w:spacing w:before="308" w:after="200" w:line="276" w:lineRule="auto"/>
      <w:jc w:val="right"/>
      <w:textAlignment w:val="center"/>
    </w:pPr>
    <w:rPr>
      <w:rFonts w:ascii="Calibri" w:hAnsi="Calibri" w:cs="Calibri"/>
      <w:sz w:val="28"/>
      <w:szCs w:val="28"/>
    </w:rPr>
  </w:style>
  <w:style w:type="paragraph" w:customStyle="1" w:styleId="afffff5">
    <w:name w:val="水印"/>
    <w:basedOn w:val="a"/>
    <w:uiPriority w:val="99"/>
    <w:pPr>
      <w:adjustRightInd w:val="0"/>
      <w:spacing w:line="240" w:lineRule="atLeast"/>
      <w:textAlignment w:val="baseline"/>
    </w:pPr>
    <w:rPr>
      <w:rFonts w:ascii="Calibri" w:hAnsi="Calibri" w:cs="Calibri"/>
      <w:kern w:val="0"/>
    </w:rPr>
  </w:style>
  <w:style w:type="paragraph" w:customStyle="1" w:styleId="afffff6">
    <w:name w:val="标准书眉一"/>
    <w:uiPriority w:val="99"/>
    <w:pPr>
      <w:spacing w:after="200" w:line="276" w:lineRule="auto"/>
      <w:jc w:val="both"/>
    </w:pPr>
    <w:rPr>
      <w:rFonts w:ascii="Calibri" w:hAnsi="Calibri" w:cs="Calibri"/>
      <w:sz w:val="22"/>
      <w:szCs w:val="22"/>
    </w:rPr>
  </w:style>
  <w:style w:type="paragraph" w:customStyle="1" w:styleId="afffff7">
    <w:name w:val="参考文献、索引标题"/>
    <w:basedOn w:val="affc"/>
    <w:next w:val="a"/>
    <w:uiPriority w:val="99"/>
    <w:pPr>
      <w:tabs>
        <w:tab w:val="clear" w:pos="851"/>
      </w:tabs>
      <w:spacing w:after="200" w:line="276" w:lineRule="auto"/>
      <w:ind w:left="0" w:firstLine="0"/>
    </w:pPr>
    <w:rPr>
      <w:rFonts w:hAnsi="Calibri"/>
      <w:kern w:val="0"/>
      <w:sz w:val="21"/>
      <w:szCs w:val="21"/>
    </w:rPr>
  </w:style>
  <w:style w:type="paragraph" w:customStyle="1" w:styleId="afffff8">
    <w:name w:val="发布日期"/>
    <w:uiPriority w:val="99"/>
    <w:pPr>
      <w:spacing w:after="200" w:line="276" w:lineRule="auto"/>
    </w:pPr>
    <w:rPr>
      <w:rFonts w:ascii="Calibri" w:eastAsia="黑体" w:hAnsi="Calibri" w:cs="Calibri"/>
      <w:sz w:val="28"/>
      <w:szCs w:val="28"/>
    </w:rPr>
  </w:style>
  <w:style w:type="paragraph" w:customStyle="1" w:styleId="afffff9">
    <w:name w:val="发布部门"/>
    <w:next w:val="affa"/>
    <w:uiPriority w:val="99"/>
    <w:pPr>
      <w:spacing w:after="200" w:line="276" w:lineRule="auto"/>
      <w:jc w:val="center"/>
    </w:pPr>
    <w:rPr>
      <w:rFonts w:ascii="宋体" w:hAnsi="Calibri" w:cs="宋体"/>
      <w:b/>
      <w:bCs/>
      <w:spacing w:val="20"/>
      <w:w w:val="135"/>
      <w:sz w:val="36"/>
      <w:szCs w:val="36"/>
    </w:rPr>
  </w:style>
  <w:style w:type="paragraph" w:customStyle="1" w:styleId="afffffa">
    <w:name w:val="文献分类号"/>
    <w:uiPriority w:val="99"/>
    <w:pPr>
      <w:widowControl w:val="0"/>
      <w:spacing w:after="200" w:line="276" w:lineRule="auto"/>
      <w:textAlignment w:val="center"/>
    </w:pPr>
    <w:rPr>
      <w:rFonts w:ascii="Calibri" w:eastAsia="黑体" w:hAnsi="Calibri" w:cs="Calibri"/>
      <w:sz w:val="21"/>
      <w:szCs w:val="21"/>
    </w:rPr>
  </w:style>
  <w:style w:type="paragraph" w:customStyle="1" w:styleId="1a">
    <w:name w:val="修订1"/>
    <w:uiPriority w:val="99"/>
    <w:rPr>
      <w:rFonts w:ascii="Calibri" w:hAnsi="Calibri" w:cs="Calibri"/>
      <w:sz w:val="21"/>
      <w:szCs w:val="21"/>
    </w:rPr>
  </w:style>
  <w:style w:type="paragraph" w:customStyle="1" w:styleId="afffffb">
    <w:name w:val="列项——"/>
    <w:uiPriority w:val="99"/>
    <w:pPr>
      <w:widowControl w:val="0"/>
      <w:tabs>
        <w:tab w:val="left" w:pos="854"/>
        <w:tab w:val="left" w:pos="1620"/>
      </w:tabs>
      <w:spacing w:after="200" w:line="276" w:lineRule="auto"/>
      <w:ind w:leftChars="200" w:left="1620" w:hangingChars="200" w:hanging="360"/>
      <w:jc w:val="both"/>
    </w:pPr>
    <w:rPr>
      <w:rFonts w:ascii="宋体" w:hAnsi="Calibri" w:cs="宋体"/>
      <w:sz w:val="21"/>
      <w:szCs w:val="21"/>
    </w:rPr>
  </w:style>
  <w:style w:type="paragraph" w:customStyle="1" w:styleId="afffffc">
    <w:name w:val="附录图标题"/>
    <w:next w:val="affa"/>
    <w:uiPriority w:val="99"/>
    <w:pPr>
      <w:spacing w:after="200" w:line="276" w:lineRule="auto"/>
      <w:jc w:val="center"/>
    </w:pPr>
    <w:rPr>
      <w:rFonts w:ascii="黑体" w:eastAsia="黑体" w:hAnsi="Calibri" w:cs="黑体"/>
      <w:sz w:val="21"/>
      <w:szCs w:val="21"/>
    </w:rPr>
  </w:style>
  <w:style w:type="paragraph" w:customStyle="1" w:styleId="afffffd">
    <w:name w:val="示例"/>
    <w:next w:val="affa"/>
    <w:uiPriority w:val="99"/>
    <w:pPr>
      <w:tabs>
        <w:tab w:val="left" w:pos="816"/>
        <w:tab w:val="left" w:pos="2040"/>
      </w:tabs>
      <w:spacing w:after="200" w:line="276" w:lineRule="auto"/>
      <w:ind w:left="2040" w:firstLineChars="233" w:firstLine="419"/>
      <w:jc w:val="both"/>
    </w:pPr>
    <w:rPr>
      <w:rFonts w:ascii="宋体" w:hAnsi="Calibri" w:cs="宋体"/>
      <w:sz w:val="18"/>
      <w:szCs w:val="18"/>
    </w:rPr>
  </w:style>
  <w:style w:type="paragraph" w:customStyle="1" w:styleId="afffffe">
    <w:name w:val="附录表标题"/>
    <w:next w:val="affa"/>
    <w:uiPriority w:val="99"/>
    <w:pPr>
      <w:spacing w:after="200" w:line="276" w:lineRule="auto"/>
      <w:jc w:val="center"/>
      <w:textAlignment w:val="baseline"/>
    </w:pPr>
    <w:rPr>
      <w:rFonts w:ascii="黑体" w:eastAsia="黑体" w:hAnsi="Calibri" w:cs="黑体"/>
      <w:kern w:val="21"/>
      <w:sz w:val="21"/>
      <w:szCs w:val="21"/>
    </w:rPr>
  </w:style>
  <w:style w:type="paragraph" w:customStyle="1" w:styleId="affffff">
    <w:name w:val="封面标准代替信息"/>
    <w:basedOn w:val="29"/>
    <w:uiPriority w:val="99"/>
    <w:pPr>
      <w:spacing w:before="57"/>
    </w:pPr>
    <w:rPr>
      <w:rFonts w:ascii="宋体" w:cs="宋体"/>
      <w:sz w:val="21"/>
      <w:szCs w:val="21"/>
    </w:rPr>
  </w:style>
  <w:style w:type="paragraph" w:customStyle="1" w:styleId="affffff0">
    <w:name w:val="封面标准文稿编辑信息"/>
    <w:uiPriority w:val="99"/>
    <w:pPr>
      <w:spacing w:before="180" w:after="200" w:line="180" w:lineRule="exact"/>
      <w:jc w:val="center"/>
    </w:pPr>
    <w:rPr>
      <w:rFonts w:ascii="宋体" w:hAnsi="Calibri" w:cs="宋体"/>
      <w:sz w:val="21"/>
      <w:szCs w:val="21"/>
    </w:rPr>
  </w:style>
  <w:style w:type="paragraph" w:customStyle="1" w:styleId="affffff1">
    <w:name w:val="正文图标题"/>
    <w:next w:val="affa"/>
    <w:uiPriority w:val="99"/>
    <w:pPr>
      <w:tabs>
        <w:tab w:val="left" w:pos="780"/>
      </w:tabs>
      <w:spacing w:after="200" w:line="276" w:lineRule="auto"/>
      <w:ind w:left="780" w:hanging="360"/>
      <w:jc w:val="center"/>
    </w:pPr>
    <w:rPr>
      <w:rFonts w:ascii="黑体" w:eastAsia="黑体" w:hAnsi="Calibri" w:cs="黑体"/>
      <w:sz w:val="21"/>
      <w:szCs w:val="21"/>
    </w:rPr>
  </w:style>
  <w:style w:type="paragraph" w:customStyle="1" w:styleId="affffff2">
    <w:name w:val="封面标准文稿类别"/>
    <w:uiPriority w:val="99"/>
    <w:qFormat/>
    <w:pPr>
      <w:spacing w:before="440" w:after="200" w:line="400" w:lineRule="exact"/>
      <w:jc w:val="center"/>
    </w:pPr>
    <w:rPr>
      <w:rFonts w:ascii="宋体" w:hAnsi="Calibri" w:cs="宋体"/>
      <w:sz w:val="24"/>
      <w:szCs w:val="24"/>
    </w:rPr>
  </w:style>
  <w:style w:type="paragraph" w:customStyle="1" w:styleId="affffff3">
    <w:name w:val="封面标准英文名称"/>
    <w:uiPriority w:val="99"/>
    <w:pPr>
      <w:widowControl w:val="0"/>
      <w:spacing w:before="370" w:after="200" w:line="400" w:lineRule="exact"/>
      <w:jc w:val="center"/>
    </w:pPr>
    <w:rPr>
      <w:rFonts w:ascii="Calibri" w:hAnsi="Calibri" w:cs="Calibri"/>
      <w:sz w:val="28"/>
      <w:szCs w:val="28"/>
    </w:rPr>
  </w:style>
  <w:style w:type="paragraph" w:customStyle="1" w:styleId="affffff4">
    <w:name w:val="封面一致性程度标识"/>
    <w:uiPriority w:val="99"/>
    <w:pPr>
      <w:spacing w:before="440" w:after="200" w:line="400" w:lineRule="exact"/>
      <w:jc w:val="center"/>
    </w:pPr>
    <w:rPr>
      <w:rFonts w:ascii="宋体" w:hAnsi="Calibri" w:cs="宋体"/>
      <w:sz w:val="28"/>
      <w:szCs w:val="28"/>
    </w:rPr>
  </w:style>
  <w:style w:type="paragraph" w:customStyle="1" w:styleId="affffff5">
    <w:name w:val="条文脚注"/>
    <w:basedOn w:val="afa"/>
    <w:uiPriority w:val="99"/>
    <w:pPr>
      <w:adjustRightInd/>
      <w:spacing w:line="240" w:lineRule="auto"/>
      <w:ind w:leftChars="200" w:left="780" w:hangingChars="200" w:hanging="360"/>
      <w:jc w:val="both"/>
      <w:textAlignment w:val="auto"/>
    </w:pPr>
    <w:rPr>
      <w:rFonts w:ascii="宋体" w:hAnsi="Calibri" w:cs="宋体"/>
      <w:kern w:val="0"/>
    </w:rPr>
  </w:style>
  <w:style w:type="paragraph" w:customStyle="1" w:styleId="affffff6">
    <w:name w:val="实施日期"/>
    <w:basedOn w:val="afffff8"/>
    <w:uiPriority w:val="99"/>
    <w:pPr>
      <w:jc w:val="right"/>
    </w:pPr>
  </w:style>
  <w:style w:type="paragraph" w:customStyle="1" w:styleId="affffff7">
    <w:name w:val="封面正文"/>
    <w:uiPriority w:val="99"/>
    <w:pPr>
      <w:spacing w:after="200" w:line="276" w:lineRule="auto"/>
      <w:jc w:val="both"/>
    </w:pPr>
    <w:rPr>
      <w:rFonts w:ascii="Calibri" w:hAnsi="Calibri" w:cs="Calibri"/>
      <w:sz w:val="22"/>
      <w:szCs w:val="22"/>
    </w:rPr>
  </w:style>
  <w:style w:type="paragraph" w:customStyle="1" w:styleId="affffff8">
    <w:name w:val="目次、标准名称标题"/>
    <w:basedOn w:val="affc"/>
    <w:next w:val="affa"/>
    <w:uiPriority w:val="99"/>
    <w:pPr>
      <w:tabs>
        <w:tab w:val="clear" w:pos="851"/>
      </w:tabs>
      <w:spacing w:line="460" w:lineRule="exact"/>
      <w:ind w:left="0" w:firstLine="0"/>
      <w:outlineLvl w:val="9"/>
    </w:pPr>
    <w:rPr>
      <w:rFonts w:hAnsi="Calibri"/>
      <w:kern w:val="0"/>
    </w:rPr>
  </w:style>
  <w:style w:type="paragraph" w:customStyle="1" w:styleId="affffff9">
    <w:name w:val="其他标准称谓"/>
    <w:uiPriority w:val="99"/>
    <w:pPr>
      <w:spacing w:after="200" w:line="240" w:lineRule="atLeast"/>
      <w:jc w:val="distribute"/>
    </w:pPr>
    <w:rPr>
      <w:rFonts w:ascii="黑体" w:eastAsia="黑体" w:hAnsi="宋体" w:cs="黑体"/>
      <w:sz w:val="52"/>
      <w:szCs w:val="52"/>
    </w:rPr>
  </w:style>
  <w:style w:type="paragraph" w:customStyle="1" w:styleId="affffffa">
    <w:name w:val="其他发布部门"/>
    <w:basedOn w:val="afffff9"/>
    <w:uiPriority w:val="99"/>
    <w:pPr>
      <w:spacing w:line="240" w:lineRule="atLeast"/>
    </w:pPr>
    <w:rPr>
      <w:rFonts w:ascii="黑体" w:eastAsia="黑体" w:cs="黑体"/>
      <w:b w:val="0"/>
      <w:bCs w:val="0"/>
    </w:rPr>
  </w:style>
  <w:style w:type="paragraph" w:customStyle="1" w:styleId="affffffb">
    <w:name w:val="无标题条"/>
    <w:next w:val="affa"/>
    <w:uiPriority w:val="99"/>
    <w:pPr>
      <w:spacing w:after="200" w:line="276" w:lineRule="auto"/>
      <w:jc w:val="both"/>
    </w:pPr>
    <w:rPr>
      <w:rFonts w:ascii="Calibri" w:hAnsi="Calibri" w:cs="Calibri"/>
      <w:sz w:val="21"/>
      <w:szCs w:val="21"/>
    </w:rPr>
  </w:style>
  <w:style w:type="paragraph" w:customStyle="1" w:styleId="affffffc">
    <w:name w:val="注释"/>
    <w:basedOn w:val="a"/>
    <w:uiPriority w:val="99"/>
    <w:pPr>
      <w:ind w:firstLine="420"/>
    </w:pPr>
    <w:rPr>
      <w:rFonts w:ascii="宋体" w:hAnsi="Calibri" w:cs="宋体"/>
      <w:kern w:val="0"/>
      <w:sz w:val="18"/>
      <w:szCs w:val="18"/>
    </w:rPr>
  </w:style>
  <w:style w:type="paragraph" w:customStyle="1" w:styleId="TOC1">
    <w:name w:val="TOC 标题1"/>
    <w:basedOn w:val="1"/>
    <w:next w:val="a"/>
    <w:uiPriority w:val="99"/>
    <w:pPr>
      <w:keepNext/>
      <w:keepLines/>
      <w:spacing w:before="480" w:beforeAutospacing="0" w:after="0" w:afterAutospacing="0"/>
      <w:outlineLvl w:val="9"/>
    </w:pPr>
    <w:rPr>
      <w:rFonts w:ascii="Cambria" w:hAnsi="Cambria" w:cs="Cambria"/>
      <w:color w:val="365F91"/>
      <w:kern w:val="0"/>
      <w:sz w:val="28"/>
      <w:szCs w:val="28"/>
    </w:rPr>
  </w:style>
  <w:style w:type="paragraph" w:customStyle="1" w:styleId="CharCharCharCharCharCharCharCharCharCharCharCharCharCharCharCharCharChar">
    <w:name w:val="Char Char Char Char Char Char Char Char Char Char Char Char Char Char Char Char Char Char"/>
    <w:basedOn w:val="a"/>
    <w:uiPriority w:val="99"/>
    <w:qFormat/>
    <w:pPr>
      <w:suppressAutoHyphens/>
      <w:autoSpaceDE w:val="0"/>
      <w:autoSpaceDN w:val="0"/>
      <w:adjustRightInd w:val="0"/>
      <w:snapToGrid w:val="0"/>
      <w:spacing w:before="50" w:after="50" w:line="360" w:lineRule="auto"/>
      <w:ind w:firstLineChars="200" w:firstLine="560"/>
    </w:pPr>
  </w:style>
  <w:style w:type="paragraph" w:customStyle="1" w:styleId="2a">
    <w:name w:val="无间隔2"/>
    <w:basedOn w:val="a"/>
    <w:uiPriority w:val="99"/>
    <w:pPr>
      <w:widowControl/>
      <w:jc w:val="left"/>
    </w:pPr>
    <w:rPr>
      <w:rFonts w:ascii="Calibri" w:hAnsi="Calibri" w:cs="Calibri"/>
      <w:kern w:val="0"/>
      <w:sz w:val="22"/>
      <w:szCs w:val="22"/>
    </w:rPr>
  </w:style>
  <w:style w:type="character" w:customStyle="1" w:styleId="CharChar51">
    <w:name w:val="Char Char51"/>
    <w:uiPriority w:val="99"/>
    <w:rPr>
      <w:sz w:val="21"/>
      <w:szCs w:val="21"/>
    </w:rPr>
  </w:style>
  <w:style w:type="character" w:customStyle="1" w:styleId="CharChar141">
    <w:name w:val="Char Char141"/>
    <w:uiPriority w:val="99"/>
    <w:rPr>
      <w:rFonts w:eastAsia="宋体"/>
      <w:sz w:val="18"/>
      <w:szCs w:val="18"/>
      <w:lang w:val="en-US" w:eastAsia="zh-CN"/>
    </w:rPr>
  </w:style>
  <w:style w:type="character" w:customStyle="1" w:styleId="CharChar142">
    <w:name w:val="Char Char142"/>
    <w:uiPriority w:val="99"/>
    <w:rPr>
      <w:rFonts w:eastAsia="宋体"/>
      <w:sz w:val="18"/>
      <w:szCs w:val="18"/>
      <w:lang w:val="en-US" w:eastAsia="zh-CN"/>
    </w:rPr>
  </w:style>
  <w:style w:type="paragraph" w:customStyle="1" w:styleId="NoSpacing1">
    <w:name w:val="No Spacing1"/>
    <w:basedOn w:val="a"/>
    <w:uiPriority w:val="99"/>
    <w:pPr>
      <w:widowControl/>
      <w:jc w:val="left"/>
    </w:pPr>
    <w:rPr>
      <w:rFonts w:ascii="Calibri" w:hAnsi="Calibri" w:cs="Calibri"/>
      <w:kern w:val="0"/>
      <w:sz w:val="22"/>
      <w:szCs w:val="22"/>
    </w:rPr>
  </w:style>
  <w:style w:type="paragraph" w:customStyle="1" w:styleId="Char1CharCharChar">
    <w:name w:val="Char1 Char Char Char"/>
    <w:basedOn w:val="a"/>
    <w:uiPriority w:val="99"/>
    <w:rPr>
      <w:rFonts w:ascii="Tahoma" w:hAnsi="Tahoma" w:cs="Tahoma"/>
      <w:sz w:val="30"/>
      <w:szCs w:val="30"/>
    </w:rPr>
  </w:style>
  <w:style w:type="character" w:customStyle="1" w:styleId="CharChara">
    <w:name w:val="一级条标题 Char Char"/>
    <w:uiPriority w:val="99"/>
    <w:rPr>
      <w:rFonts w:eastAsia="黑体"/>
      <w:kern w:val="2"/>
      <w:sz w:val="24"/>
      <w:szCs w:val="24"/>
      <w:lang w:val="en-US" w:eastAsia="zh-CN"/>
    </w:rPr>
  </w:style>
  <w:style w:type="character" w:customStyle="1" w:styleId="Char9">
    <w:name w:val="页眉 Char"/>
    <w:uiPriority w:val="99"/>
    <w:rsid w:val="00B77DCB"/>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6.JPG"/><Relationship Id="rId3" Type="http://schemas.openxmlformats.org/officeDocument/2006/relationships/numbering" Target="numbering.xml"/><Relationship Id="rId21" Type="http://schemas.openxmlformats.org/officeDocument/2006/relationships/header" Target="header8.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5.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7.xml"/><Relationship Id="rId29"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4.JP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JPG"/><Relationship Id="rId28" Type="http://schemas.openxmlformats.org/officeDocument/2006/relationships/image" Target="media/image8.JP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header" Target="header9.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2.JPG"/><Relationship Id="rId27" Type="http://schemas.openxmlformats.org/officeDocument/2006/relationships/image" Target="media/image7.JPG"/><Relationship Id="rId30"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788BD263-B17C-4B28-91B3-4FEDCD064B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22</Pages>
  <Words>6288</Words>
  <Characters>8099</Characters>
  <Application>Microsoft Office Word</Application>
  <DocSecurity>0</DocSecurity>
  <Lines>1603</Lines>
  <Paragraphs>698</Paragraphs>
  <ScaleCrop>false</ScaleCrop>
  <Company>Xtzj.Com</Company>
  <LinksUpToDate>false</LinksUpToDate>
  <CharactersWithSpaces>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附表1：</dc:title>
  <dc:subject/>
  <dc:creator>Xtzj.User</dc:creator>
  <cp:keywords/>
  <dc:description/>
  <cp:lastModifiedBy>Administrator</cp:lastModifiedBy>
  <cp:revision>2</cp:revision>
  <cp:lastPrinted>2019-09-09T07:10:00Z</cp:lastPrinted>
  <dcterms:created xsi:type="dcterms:W3CDTF">2020-07-09T08:22:00Z</dcterms:created>
  <dcterms:modified xsi:type="dcterms:W3CDTF">2020-07-09T08:22:00Z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